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C226" w14:textId="77777777" w:rsidR="00B92CD6" w:rsidRPr="00C127F1" w:rsidRDefault="00B92CD6" w:rsidP="00B92CD6">
      <w:pPr>
        <w:pStyle w:val="rozdzial"/>
      </w:pPr>
      <w:r w:rsidRPr="00C127F1">
        <w:t>Przedmiotowy system oceniania (propozycja)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195"/>
      </w:tblGrid>
      <w:tr w:rsidR="00B92CD6" w:rsidRPr="0075072B" w14:paraId="57347CA2" w14:textId="77777777" w:rsidTr="00B92CD6">
        <w:trPr>
          <w:cantSplit/>
          <w:trHeight w:val="170"/>
        </w:trPr>
        <w:tc>
          <w:tcPr>
            <w:tcW w:w="0" w:type="auto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859"/>
            </w:tblGrid>
            <w:tr w:rsidR="00372F93" w:rsidRPr="0075072B" w14:paraId="602EA008" w14:textId="77777777" w:rsidTr="00556787">
              <w:tc>
                <w:tcPr>
                  <w:tcW w:w="0" w:type="auto"/>
                  <w:tcBorders>
                    <w:top w:val="single" w:sz="48" w:space="0" w:color="FDF0E7"/>
                    <w:left w:val="single" w:sz="48" w:space="0" w:color="FDF0E7"/>
                    <w:bottom w:val="single" w:sz="48" w:space="0" w:color="FDF0E7"/>
                    <w:right w:val="single" w:sz="48" w:space="0" w:color="FDF0E7"/>
                  </w:tcBorders>
                  <w:shd w:val="clear" w:color="auto" w:fill="FDF0E7"/>
                </w:tcPr>
                <w:p w14:paraId="50261634" w14:textId="77777777" w:rsidR="00372F93" w:rsidRDefault="00372F93" w:rsidP="00B92CD6">
                  <w:pPr>
                    <w:pStyle w:val="tekstglowny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72F9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Uwaga: </w:t>
                  </w:r>
                  <w:r w:rsidRPr="00372F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szczegó</w:t>
                  </w:r>
                  <w:r w:rsidRPr="00372F93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ł</w:t>
                  </w:r>
                  <w:r w:rsidRPr="00372F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owe warunki i sposób oceniania </w:t>
                  </w:r>
                  <w:proofErr w:type="gramStart"/>
                  <w:r w:rsidRPr="00372F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okre</w:t>
                  </w:r>
                  <w:r w:rsidRPr="00372F93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ś</w:t>
                  </w:r>
                  <w:r w:rsidRPr="00372F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la</w:t>
                  </w:r>
                  <w:proofErr w:type="gramEnd"/>
                  <w:r w:rsidRPr="00372F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statut szko</w:t>
                  </w:r>
                  <w:r w:rsidRPr="00372F93"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>ł</w:t>
                  </w:r>
                  <w:r w:rsidRPr="00372F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</w:p>
              </w:tc>
            </w:tr>
          </w:tbl>
          <w:p w14:paraId="77BE3642" w14:textId="77777777" w:rsidR="00B92CD6" w:rsidRPr="00372F93" w:rsidRDefault="00B92CD6" w:rsidP="00B92CD6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9E3A08" w14:textId="77777777" w:rsidR="00B92CD6" w:rsidRPr="00C127F1" w:rsidRDefault="00B92CD6" w:rsidP="00B92CD6">
      <w:pPr>
        <w:pStyle w:val="tekstglowny"/>
        <w:rPr>
          <w:rFonts w:ascii="CentSchbookEU-Bold" w:hAnsi="CentSchbookEU-Bold" w:cs="CentSchbookEU-Bold"/>
          <w:b/>
          <w:bCs/>
        </w:rPr>
      </w:pPr>
    </w:p>
    <w:p w14:paraId="3824FCF4" w14:textId="77777777" w:rsidR="00B92CD6" w:rsidRPr="00C127F1" w:rsidRDefault="00B92CD6" w:rsidP="00B92CD6">
      <w:pPr>
        <w:pStyle w:val="rdtytuzkwadratemgranatowym"/>
        <w:numPr>
          <w:ilvl w:val="0"/>
          <w:numId w:val="1"/>
        </w:numPr>
        <w:spacing w:before="0"/>
      </w:pPr>
      <w:r w:rsidRPr="00C127F1">
        <w:t>Zasady ogólne:</w:t>
      </w:r>
    </w:p>
    <w:p w14:paraId="7E08F162" w14:textId="77777777"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sz w:val="20"/>
          <w:szCs w:val="20"/>
        </w:rPr>
        <w:t>1.</w:t>
      </w:r>
      <w:r w:rsidRPr="00372F93">
        <w:rPr>
          <w:rFonts w:ascii="Times New Roman" w:hAnsi="Times New Roman" w:cs="Times New Roman"/>
          <w:sz w:val="20"/>
          <w:szCs w:val="20"/>
        </w:rPr>
        <w:tab/>
        <w:t>Na podstawowym poziomie wymaga</w:t>
      </w:r>
      <w:r w:rsidRPr="00372F93">
        <w:rPr>
          <w:rFonts w:ascii="Times New Roman" w:hAnsi="Times New Roman" w:cs="Times New Roman" w:hint="eastAsia"/>
          <w:sz w:val="20"/>
          <w:szCs w:val="20"/>
        </w:rPr>
        <w:t>ń</w:t>
      </w:r>
      <w:r w:rsidRPr="00372F93">
        <w:rPr>
          <w:rFonts w:ascii="Times New Roman" w:hAnsi="Times New Roman" w:cs="Times New Roman"/>
          <w:sz w:val="20"/>
          <w:szCs w:val="20"/>
        </w:rPr>
        <w:t xml:space="preserve"> ucze</w:t>
      </w:r>
      <w:r w:rsidRPr="00372F93">
        <w:rPr>
          <w:rFonts w:ascii="Times New Roman" w:hAnsi="Times New Roman" w:cs="Times New Roman" w:hint="eastAsia"/>
          <w:sz w:val="20"/>
          <w:szCs w:val="20"/>
        </w:rPr>
        <w:t>ń</w:t>
      </w:r>
      <w:r w:rsidRPr="00372F93">
        <w:rPr>
          <w:rFonts w:ascii="Times New Roman" w:hAnsi="Times New Roman" w:cs="Times New Roman"/>
          <w:sz w:val="20"/>
          <w:szCs w:val="20"/>
        </w:rPr>
        <w:t xml:space="preserve"> powinien wykonać zadania obowiązkowe (łatwe – na stopień dostateczny i bardzo łatwe – na stopień dopuszczający); niektóre czynności ucznia mogą być wspomagane przez nauczyciela (np. wykonywanie doświadczeń, rozwiązywanie problemów, przy czym na stopień dostateczny uczeń wykonuje je pod kierunkiem nauczyciela, na stopień dopuszczający – przy pomocy nauczyciela lub innych uczniów). </w:t>
      </w:r>
    </w:p>
    <w:p w14:paraId="38212727" w14:textId="77777777"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2.</w:t>
      </w:r>
      <w:r w:rsidRPr="00372F93">
        <w:rPr>
          <w:rFonts w:ascii="Times New Roman" w:hAnsi="Times New Roman" w:cs="Times New Roman"/>
          <w:sz w:val="20"/>
          <w:szCs w:val="20"/>
        </w:rPr>
        <w:tab/>
        <w:t xml:space="preserve">Czynności wymagane na poziomach wymagań wyższych niż poziom podstawowy uczeń powinien wykonać samodzielnie (na stopień dobry – niekiedy może jeszcze korzystać z niewielkiego wsparcia nauczyciela). </w:t>
      </w:r>
    </w:p>
    <w:p w14:paraId="6AE7C208" w14:textId="77777777"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3.</w:t>
      </w:r>
      <w:r w:rsidRPr="00372F93">
        <w:rPr>
          <w:rFonts w:ascii="Times New Roman" w:hAnsi="Times New Roman" w:cs="Times New Roman"/>
          <w:sz w:val="20"/>
          <w:szCs w:val="20"/>
        </w:rPr>
        <w:tab/>
        <w:t xml:space="preserve">W przypadku wymagań na stopnie wyższe niż dostateczny uczeń wykonuje zadania dodatkowe (na stopień dobry – umiarkowanie trudne; na stopień bardzo dobry – trudne). </w:t>
      </w:r>
    </w:p>
    <w:p w14:paraId="580B95F4" w14:textId="77777777"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</w:p>
    <w:p w14:paraId="4F84A4F4" w14:textId="77777777" w:rsidR="00B92CD6" w:rsidRPr="00372F93" w:rsidRDefault="00B92CD6" w:rsidP="00B92CD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Wymagania ogólne – uczeń:</w:t>
      </w:r>
    </w:p>
    <w:p w14:paraId="2EB91363" w14:textId="77777777"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wykorzystuje pojęcia i wielkości fizyczne do opisu zjawisk oraz wskazuje ich przykłady w otaczającej rzeczywistości,</w:t>
      </w:r>
    </w:p>
    <w:p w14:paraId="0D298247" w14:textId="77777777"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rozwiązuje problemy z wykorzystaniem praw i zależności fizycznych,</w:t>
      </w:r>
    </w:p>
    <w:p w14:paraId="0C7791F2" w14:textId="77777777"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planuje i przeprowadza obserwacje lub doświadczenia oraz wnioskuje na podstawie ich wyników,</w:t>
      </w:r>
    </w:p>
    <w:p w14:paraId="6226B493" w14:textId="77777777"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posługuje się informacjami pochodzącymi z analizy materiałów źródłowych, w tym tekstów popularnonaukowych</w:t>
      </w:r>
      <w:r w:rsidR="008350E8">
        <w:rPr>
          <w:rFonts w:ascii="Times New Roman" w:hAnsi="Times New Roman" w:cs="Times New Roman"/>
          <w:sz w:val="20"/>
          <w:szCs w:val="20"/>
        </w:rPr>
        <w:t xml:space="preserve"> i źródeł internetowych</w:t>
      </w:r>
      <w:r w:rsidRPr="00372F93">
        <w:rPr>
          <w:rFonts w:ascii="Times New Roman" w:hAnsi="Times New Roman" w:cs="Times New Roman"/>
          <w:sz w:val="20"/>
          <w:szCs w:val="20"/>
        </w:rPr>
        <w:t>.</w:t>
      </w:r>
    </w:p>
    <w:p w14:paraId="01EA4612" w14:textId="77777777" w:rsidR="00B92CD6" w:rsidRPr="00372F93" w:rsidRDefault="00B92CD6" w:rsidP="00B92CD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</w:p>
    <w:p w14:paraId="138ECBC7" w14:textId="77777777" w:rsidR="00B92CD6" w:rsidRPr="00372F93" w:rsidRDefault="00B92CD6" w:rsidP="00B92CD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372F93">
        <w:rPr>
          <w:rFonts w:ascii="Times New Roman" w:hAnsi="Times New Roman" w:cs="Times New Roman"/>
          <w:b/>
          <w:bCs/>
          <w:sz w:val="20"/>
          <w:szCs w:val="20"/>
        </w:rPr>
        <w:t>Ponadto uczeń:</w:t>
      </w:r>
    </w:p>
    <w:p w14:paraId="682C3D5A" w14:textId="77777777"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sprawnie komunikuje się,</w:t>
      </w:r>
    </w:p>
    <w:p w14:paraId="043A8F0C" w14:textId="77777777"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14:paraId="558E81AC" w14:textId="77777777"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poszukuje, porządkuje, krytycznie analizuje oraz wykorzystuje informacje z różnych źródeł,</w:t>
      </w:r>
    </w:p>
    <w:p w14:paraId="571173CE" w14:textId="77777777"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 xml:space="preserve">potrafi pracować w zespole. </w:t>
      </w:r>
    </w:p>
    <w:p w14:paraId="53949B3F" w14:textId="77777777" w:rsidR="00B92CD6" w:rsidRPr="00C127F1" w:rsidRDefault="00B92CD6" w:rsidP="00B92CD6">
      <w:pPr>
        <w:pStyle w:val="rdtytuzkwadratemzielonym"/>
        <w:numPr>
          <w:ilvl w:val="0"/>
          <w:numId w:val="4"/>
        </w:numPr>
        <w:spacing w:after="85"/>
      </w:pPr>
      <w:r w:rsidRPr="00C127F1">
        <w:t xml:space="preserve">Szczegółowe wymagania na poszczególne stopnie (oceny) </w:t>
      </w:r>
    </w:p>
    <w:p w14:paraId="0714B1EE" w14:textId="77777777" w:rsidR="004608C5" w:rsidRPr="004608C5" w:rsidRDefault="004608C5" w:rsidP="004608C5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4608C5">
        <w:rPr>
          <w:rFonts w:ascii="Times New Roman" w:hAnsi="Times New Roman" w:cs="Times New Roman"/>
          <w:sz w:val="20"/>
          <w:szCs w:val="20"/>
          <w:highlight w:val="lightGray"/>
        </w:rPr>
        <w:t>Szarym kolorem</w:t>
      </w:r>
      <w:r w:rsidRPr="004608C5">
        <w:rPr>
          <w:rFonts w:ascii="Times New Roman" w:hAnsi="Times New Roman" w:cs="Times New Roman"/>
          <w:sz w:val="20"/>
          <w:szCs w:val="20"/>
        </w:rPr>
        <w:t xml:space="preserve"> oznaczono treści, o których realizacji decyduje nauczyciel.</w:t>
      </w:r>
    </w:p>
    <w:p w14:paraId="3FFABC78" w14:textId="77777777" w:rsidR="00B92CD6" w:rsidRDefault="00B92CD6" w:rsidP="00556787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Symbolem</w:t>
      </w:r>
      <w:r w:rsidRPr="00372F93">
        <w:rPr>
          <w:rFonts w:ascii="Times New Roman" w:hAnsi="Times New Roman" w:cs="Times New Roman"/>
          <w:sz w:val="20"/>
          <w:szCs w:val="20"/>
          <w:vertAlign w:val="superscript"/>
        </w:rPr>
        <w:t>R</w:t>
      </w:r>
      <w:r w:rsidRPr="00372F93">
        <w:rPr>
          <w:rFonts w:ascii="Times New Roman" w:hAnsi="Times New Roman" w:cs="Times New Roman"/>
          <w:sz w:val="20"/>
          <w:szCs w:val="20"/>
        </w:rPr>
        <w:t xml:space="preserve"> oznaczono tr</w:t>
      </w:r>
      <w:r w:rsidR="00556787">
        <w:rPr>
          <w:rFonts w:ascii="Times New Roman" w:hAnsi="Times New Roman" w:cs="Times New Roman"/>
          <w:sz w:val="20"/>
          <w:szCs w:val="20"/>
        </w:rPr>
        <w:t>eści spoza podstawy programowej</w:t>
      </w:r>
      <w:r w:rsidR="00620801">
        <w:rPr>
          <w:rFonts w:ascii="Times New Roman" w:hAnsi="Times New Roman" w:cs="Times New Roman"/>
          <w:sz w:val="20"/>
          <w:szCs w:val="20"/>
        </w:rPr>
        <w:t>.</w:t>
      </w:r>
    </w:p>
    <w:p w14:paraId="111D2C9A" w14:textId="77777777" w:rsidR="00620801" w:rsidRPr="00556787" w:rsidRDefault="00620801" w:rsidP="00556787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Pr="00620801">
        <w:rPr>
          <w:rFonts w:ascii="Times New Roman" w:hAnsi="Times New Roman" w:cs="Times New Roman"/>
          <w:sz w:val="20"/>
          <w:szCs w:val="20"/>
        </w:rPr>
        <w:t xml:space="preserve">ymagania na kolejne </w:t>
      </w:r>
      <w:r w:rsidR="00C93220">
        <w:rPr>
          <w:rFonts w:ascii="Times New Roman" w:hAnsi="Times New Roman" w:cs="Times New Roman"/>
          <w:sz w:val="20"/>
          <w:szCs w:val="20"/>
        </w:rPr>
        <w:t>oceny</w:t>
      </w:r>
      <w:r w:rsidRPr="00620801">
        <w:rPr>
          <w:rFonts w:ascii="Times New Roman" w:hAnsi="Times New Roman" w:cs="Times New Roman"/>
          <w:sz w:val="20"/>
          <w:szCs w:val="20"/>
        </w:rPr>
        <w:t xml:space="preserve"> się </w:t>
      </w:r>
      <w:r w:rsidRPr="00620801">
        <w:rPr>
          <w:rFonts w:ascii="Times New Roman" w:hAnsi="Times New Roman" w:cs="Times New Roman"/>
          <w:b/>
          <w:sz w:val="20"/>
          <w:szCs w:val="20"/>
        </w:rPr>
        <w:t>kumulują</w:t>
      </w:r>
      <w:r w:rsidRPr="00620801">
        <w:rPr>
          <w:rFonts w:ascii="Times New Roman" w:hAnsi="Times New Roman" w:cs="Times New Roman"/>
          <w:sz w:val="20"/>
          <w:szCs w:val="20"/>
        </w:rPr>
        <w:t xml:space="preserve"> – obejmują również wymagania na </w:t>
      </w:r>
      <w:r w:rsidR="00C93220">
        <w:rPr>
          <w:rFonts w:ascii="Times New Roman" w:hAnsi="Times New Roman" w:cs="Times New Roman"/>
          <w:sz w:val="20"/>
          <w:szCs w:val="20"/>
        </w:rPr>
        <w:t>oceny</w:t>
      </w:r>
      <w:r w:rsidRPr="00620801">
        <w:rPr>
          <w:rFonts w:ascii="Times New Roman" w:hAnsi="Times New Roman" w:cs="Times New Roman"/>
          <w:sz w:val="20"/>
          <w:szCs w:val="20"/>
        </w:rPr>
        <w:t xml:space="preserve"> niższe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3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3782"/>
        <w:gridCol w:w="3647"/>
        <w:gridCol w:w="1961"/>
        <w:gridCol w:w="1692"/>
      </w:tblGrid>
      <w:tr w:rsidR="00620801" w14:paraId="132F61BD" w14:textId="77777777" w:rsidTr="00C93220">
        <w:trPr>
          <w:trHeight w:val="60"/>
          <w:tblHeader/>
          <w:jc w:val="center"/>
        </w:trPr>
        <w:tc>
          <w:tcPr>
            <w:tcW w:w="13912" w:type="dxa"/>
            <w:gridSpan w:val="5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4BDBA" w14:textId="77777777" w:rsidR="00620801" w:rsidRDefault="00620801" w:rsidP="00CC1606">
            <w:pPr>
              <w:pStyle w:val="tabelaglowatabela"/>
              <w:ind w:left="108"/>
            </w:pPr>
            <w:r>
              <w:t>Ocena</w:t>
            </w:r>
          </w:p>
        </w:tc>
      </w:tr>
      <w:tr w:rsidR="00555FD4" w14:paraId="72819D26" w14:textId="77777777" w:rsidTr="00094D2E">
        <w:trPr>
          <w:trHeight w:val="60"/>
          <w:tblHeader/>
          <w:jc w:val="center"/>
        </w:trPr>
        <w:tc>
          <w:tcPr>
            <w:tcW w:w="2830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548FC" w14:textId="77777777" w:rsidR="00555FD4" w:rsidRDefault="00620801">
            <w:pPr>
              <w:pStyle w:val="tabelaglowatabela"/>
            </w:pPr>
            <w:r>
              <w:t>d</w:t>
            </w:r>
            <w:r w:rsidR="00555FD4">
              <w:t>opuszczając</w:t>
            </w:r>
            <w:r>
              <w:t>a</w:t>
            </w:r>
          </w:p>
        </w:tc>
        <w:tc>
          <w:tcPr>
            <w:tcW w:w="3782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D9D4C" w14:textId="77777777" w:rsidR="00555FD4" w:rsidRDefault="00555FD4">
            <w:pPr>
              <w:pStyle w:val="tabelaglowatabela"/>
            </w:pPr>
            <w:r>
              <w:t>dostateczn</w:t>
            </w:r>
            <w:r w:rsidR="00620801">
              <w:t>a</w:t>
            </w:r>
          </w:p>
        </w:tc>
        <w:tc>
          <w:tcPr>
            <w:tcW w:w="3647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85DD4" w14:textId="77777777" w:rsidR="00555FD4" w:rsidRDefault="00555FD4">
            <w:pPr>
              <w:pStyle w:val="tabelaglowatabela"/>
            </w:pPr>
            <w:r>
              <w:t>dobr</w:t>
            </w:r>
            <w:r w:rsidR="00620801">
              <w:t>a</w:t>
            </w:r>
          </w:p>
        </w:tc>
        <w:tc>
          <w:tcPr>
            <w:tcW w:w="1961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4532C" w14:textId="77777777" w:rsidR="00555FD4" w:rsidRDefault="00555FD4" w:rsidP="00555FD4">
            <w:pPr>
              <w:pStyle w:val="tabelaglowatabela"/>
            </w:pPr>
            <w:r>
              <w:t>bardzo dobr</w:t>
            </w:r>
            <w:r w:rsidR="00620801">
              <w:t>a</w:t>
            </w:r>
          </w:p>
        </w:tc>
        <w:tc>
          <w:tcPr>
            <w:tcW w:w="1692" w:type="dxa"/>
            <w:shd w:val="solid" w:color="F8E7C0" w:fill="auto"/>
          </w:tcPr>
          <w:p w14:paraId="6D47B1EC" w14:textId="77777777" w:rsidR="00555FD4" w:rsidRDefault="00555FD4" w:rsidP="00CC1606">
            <w:pPr>
              <w:pStyle w:val="tabelaglowatabela"/>
              <w:ind w:left="108"/>
            </w:pPr>
            <w:r>
              <w:t>celując</w:t>
            </w:r>
            <w:r w:rsidR="00620801">
              <w:t>a</w:t>
            </w:r>
          </w:p>
        </w:tc>
      </w:tr>
      <w:tr w:rsidR="00555FD4" w:rsidRPr="0075072B" w14:paraId="6F4DB75F" w14:textId="77777777" w:rsidTr="00055BD4">
        <w:trPr>
          <w:trHeight w:val="113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  <w:vAlign w:val="center"/>
          </w:tcPr>
          <w:p w14:paraId="7176A2BA" w14:textId="77777777" w:rsidR="00555FD4" w:rsidRPr="0011106B" w:rsidRDefault="00555FD4" w:rsidP="00094D2E">
            <w:pPr>
              <w:pStyle w:val="tabelatresctabela"/>
              <w:ind w:left="108"/>
              <w:jc w:val="center"/>
              <w:rPr>
                <w:b/>
              </w:rPr>
            </w:pPr>
            <w:r w:rsidRPr="0011106B">
              <w:rPr>
                <w:b/>
              </w:rPr>
              <w:t>I. PIERWSZE SPOTKANIE Z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FIZYK</w:t>
            </w:r>
            <w:r w:rsidRPr="00C127F1">
              <w:rPr>
                <w:b/>
              </w:rPr>
              <w:t>Ą</w:t>
            </w:r>
          </w:p>
        </w:tc>
      </w:tr>
      <w:tr w:rsidR="00555FD4" w:rsidRPr="0075072B" w14:paraId="6D2070E5" w14:textId="77777777" w:rsidTr="00094D2E">
        <w:trPr>
          <w:trHeight w:val="567"/>
          <w:jc w:val="center"/>
        </w:trPr>
        <w:tc>
          <w:tcPr>
            <w:tcW w:w="2830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1380B6D1" w14:textId="77777777" w:rsidR="00555FD4" w:rsidRPr="00C127F1" w:rsidRDefault="00555FD4" w:rsidP="009C60D0">
            <w:pPr>
              <w:pStyle w:val="tabelatresctabela"/>
            </w:pPr>
            <w:r w:rsidRPr="00C127F1">
              <w:t>Uczeń:</w:t>
            </w:r>
          </w:p>
          <w:p w14:paraId="4BF23AC7" w14:textId="77777777" w:rsidR="00555FD4" w:rsidRPr="00C127F1" w:rsidRDefault="00555FD4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określa, czym zajmuje się fizyka</w:t>
            </w:r>
          </w:p>
          <w:p w14:paraId="26C5CFBE" w14:textId="77777777" w:rsidR="00555FD4" w:rsidRPr="00C127F1" w:rsidRDefault="00555FD4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 xml:space="preserve">wymienia podstawowe metody </w:t>
            </w:r>
            <w:r w:rsidRPr="00C127F1">
              <w:lastRenderedPageBreak/>
              <w:t>badań stosowane w fizyce</w:t>
            </w:r>
          </w:p>
          <w:p w14:paraId="0DBF71A3" w14:textId="77777777" w:rsidR="00555FD4" w:rsidRPr="00C127F1" w:rsidRDefault="00555FD4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 xml:space="preserve">rozróżnia pojęcia: ciało fizyczne i substancja </w:t>
            </w:r>
          </w:p>
          <w:p w14:paraId="047723E1" w14:textId="77777777" w:rsidR="00555FD4" w:rsidRPr="00C127F1" w:rsidRDefault="00555FD4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oraz podaje odpowiednie przykłady</w:t>
            </w:r>
          </w:p>
          <w:p w14:paraId="69A821E9" w14:textId="77777777" w:rsidR="00555FD4" w:rsidRPr="00C127F1" w:rsidRDefault="00555FD4" w:rsidP="009C60D0">
            <w:pPr>
              <w:pStyle w:val="tabelapunktytabela"/>
              <w:numPr>
                <w:ilvl w:val="0"/>
                <w:numId w:val="7"/>
              </w:numPr>
            </w:pPr>
            <w:r w:rsidRPr="00C127F1">
              <w:t>przelicza jednostki czasu (sekunda, minuta, godzina)</w:t>
            </w:r>
          </w:p>
          <w:p w14:paraId="7229EA2B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wybiera właściwe przyrządy pomiarowe (np. do pomiaru długości, czasu)</w:t>
            </w:r>
          </w:p>
          <w:p w14:paraId="4D095D7F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oblicza wartość średnią wyników pomiaru (np. długości, czasu)</w:t>
            </w:r>
          </w:p>
          <w:p w14:paraId="7B549DEF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wyodrębnia z tekstów, tabel i rysunków informacje kluczowe</w:t>
            </w:r>
          </w:p>
          <w:p w14:paraId="783BE0FE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przestrzega zasad bezpieczeństwa podczas wykonywania obserwacji, pomiarów i doświadczeń</w:t>
            </w:r>
          </w:p>
          <w:p w14:paraId="2C336430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 xml:space="preserve">wymienia i rozróżnia rodzaje oddziaływań (elektrostatyczne, grawitacyjne, magnetyczne, mechaniczne) oraz podaje przykłady oddziaływań </w:t>
            </w:r>
          </w:p>
          <w:p w14:paraId="4A975F47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podaje przykłady skutków oddziaływań w życiu codziennym</w:t>
            </w:r>
          </w:p>
          <w:p w14:paraId="2C2EF877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pojęciem siły jako miarą oddziaływań</w:t>
            </w:r>
          </w:p>
          <w:p w14:paraId="20FEC69F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wykonuje doświadczenie (badanie rozciągania gumki lub sprężyny), korzystając z jego opisu</w:t>
            </w:r>
          </w:p>
          <w:p w14:paraId="69168FFC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jednostką siły; wskazuje siłomierz jako przyrząd służący do pomiaru siły</w:t>
            </w:r>
          </w:p>
          <w:p w14:paraId="219EA8AA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 xml:space="preserve">odróżnia wielkości skalarne (liczbowe) od wektorowych </w:t>
            </w:r>
            <w:r w:rsidRPr="00C127F1">
              <w:lastRenderedPageBreak/>
              <w:t>i podaje odpowiednie przykłady</w:t>
            </w:r>
          </w:p>
          <w:p w14:paraId="5EB94DBC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siłę ciężkości</w:t>
            </w:r>
          </w:p>
          <w:p w14:paraId="05E8062F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siły ciężkości i sprężystości</w:t>
            </w:r>
          </w:p>
          <w:p w14:paraId="3141E73B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</w:t>
            </w:r>
            <w:r>
              <w:t>z</w:t>
            </w:r>
            <w:r w:rsidRPr="00C127F1">
              <w:t>różnia siłę wypadkową i siłę równoważącą</w:t>
            </w:r>
          </w:p>
          <w:p w14:paraId="48509814" w14:textId="77777777" w:rsidR="00555FD4" w:rsidRPr="00C127F1" w:rsidRDefault="00555FD4" w:rsidP="009C60D0">
            <w:pPr>
              <w:pStyle w:val="tabelapunktytabela"/>
              <w:numPr>
                <w:ilvl w:val="0"/>
                <w:numId w:val="6"/>
              </w:numPr>
            </w:pPr>
            <w:r w:rsidRPr="00C127F1">
              <w:t>określa zachowanie się ciała w przypadku działania na nie sił równoważących się</w:t>
            </w:r>
          </w:p>
        </w:tc>
        <w:tc>
          <w:tcPr>
            <w:tcW w:w="3782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56E70258" w14:textId="77777777" w:rsidR="00555FD4" w:rsidRPr="00C127F1" w:rsidRDefault="00555FD4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14:paraId="7751C3F4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 xml:space="preserve">podaje przykłady powiązań fizyki z życiem codziennym, techniką, medycyną oraz innymi </w:t>
            </w:r>
            <w:r w:rsidRPr="00C127F1">
              <w:lastRenderedPageBreak/>
              <w:t>dziedzinami wiedzy</w:t>
            </w:r>
          </w:p>
          <w:p w14:paraId="16D76D9E" w14:textId="77777777" w:rsidR="00555FD4" w:rsidRDefault="00555FD4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>rozróżnia pojęcia: obserwacja, pomiar, doświadczenie</w:t>
            </w:r>
          </w:p>
          <w:p w14:paraId="6194F12E" w14:textId="77777777" w:rsidR="00555FD4" w:rsidRPr="0011106B" w:rsidRDefault="00555FD4" w:rsidP="009C60D0">
            <w:pPr>
              <w:pStyle w:val="tabelapolpauzytabela"/>
              <w:numPr>
                <w:ilvl w:val="0"/>
                <w:numId w:val="8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s</w:t>
            </w:r>
            <w:r w:rsidRPr="00C127F1">
              <w:t>ą</w:t>
            </w:r>
            <w:r w:rsidRPr="0011106B">
              <w:t xml:space="preserve"> wielko</w:t>
            </w:r>
            <w:r w:rsidRPr="00C127F1">
              <w:t>ś</w:t>
            </w:r>
            <w:r w:rsidRPr="0011106B">
              <w:t>ci fizyczne i</w:t>
            </w:r>
            <w:r w:rsidRPr="00C127F1">
              <w:t> </w:t>
            </w:r>
            <w:r w:rsidRPr="0011106B">
              <w:t>na</w:t>
            </w:r>
            <w:r w:rsidRPr="00C127F1">
              <w:t> </w:t>
            </w:r>
            <w:r w:rsidRPr="0011106B">
              <w:t>czym polegaj</w:t>
            </w:r>
            <w:r w:rsidRPr="00C127F1">
              <w:t>ą</w:t>
            </w:r>
            <w:r w:rsidRPr="0011106B">
              <w:t xml:space="preserve"> pomiary wielko</w:t>
            </w:r>
            <w:r w:rsidRPr="00C127F1">
              <w:t>ś</w:t>
            </w:r>
            <w:r w:rsidRPr="0011106B">
              <w:t>ci fizycznych; rozró</w:t>
            </w:r>
            <w:r w:rsidRPr="00C127F1">
              <w:t>ż</w:t>
            </w:r>
            <w:r w:rsidRPr="0011106B">
              <w:t>nia poj</w:t>
            </w:r>
            <w:r w:rsidRPr="00C127F1">
              <w:t>ę</w:t>
            </w:r>
            <w:r w:rsidRPr="0011106B">
              <w:t>cia wielko</w:t>
            </w:r>
            <w:r w:rsidRPr="00C127F1">
              <w:t>ść</w:t>
            </w:r>
            <w:r w:rsidRPr="0011106B">
              <w:t xml:space="preserve"> fizyczna i</w:t>
            </w:r>
            <w:r w:rsidRPr="00C127F1">
              <w:t> </w:t>
            </w:r>
            <w:r w:rsidRPr="0011106B">
              <w:t>jednostka danej wielko</w:t>
            </w:r>
            <w:r w:rsidRPr="00C127F1">
              <w:t>ś</w:t>
            </w:r>
            <w:r w:rsidRPr="0011106B">
              <w:t>ci</w:t>
            </w:r>
          </w:p>
          <w:p w14:paraId="29F5670D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charakteryzuje układ jednostek SI</w:t>
            </w:r>
          </w:p>
          <w:p w14:paraId="467F226F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przelicza wielokrotności i podwielokrotności (mikro-, mili-, centy-, hekto-, kilo-, mega-)</w:t>
            </w:r>
          </w:p>
          <w:p w14:paraId="1658C575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przeprowadza wybrane pomiary i doświadczenia</w:t>
            </w:r>
            <w:r>
              <w:t>, korzystając z ich opisów (np. </w:t>
            </w:r>
            <w:r w:rsidRPr="00C127F1">
              <w:t>pomiar długości ołówka, czasu staczania się ciała po pochylni)</w:t>
            </w:r>
          </w:p>
          <w:p w14:paraId="669BD7C4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dlaczego żaden pomiar nie jest idealnie dokładny i co to jest niepewność pomiarowa oraz uzasadnia, że dokładność wyniku pomiaru nie może być większa niż dokładność przyrządu pomiarowego</w:t>
            </w:r>
          </w:p>
          <w:p w14:paraId="03B1783D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w jakim celu powtarza się pomiar kilka razy, a następnie z uzyskanych wyników oblicza średnią</w:t>
            </w:r>
          </w:p>
          <w:p w14:paraId="4A5E5D34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co to są cyfry znaczące</w:t>
            </w:r>
          </w:p>
          <w:p w14:paraId="212A71B4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zaokrągla wartości wielkości fizycznych do podanej liczby cyfr znaczących</w:t>
            </w:r>
          </w:p>
          <w:p w14:paraId="7458C9C0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wykazuje na przykładach, że oddziaływania są wzajemne</w:t>
            </w:r>
          </w:p>
          <w:p w14:paraId="0D40AFE8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wymienia i rozróżnia skutki oddziaływań (statyczne i dynamiczne)</w:t>
            </w:r>
          </w:p>
          <w:p w14:paraId="05A91327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odróżnia oddziaływania bezpośrednie i na odległość, podaje odpowiednie przykłady tych oddziaływań</w:t>
            </w:r>
          </w:p>
          <w:p w14:paraId="425077AA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stosuje poj</w:t>
            </w:r>
            <w:r>
              <w:t>ę</w:t>
            </w:r>
            <w:r w:rsidRPr="00C127F1">
              <w:t>cie siły jako działania skierowanego (wektor); wskazuje wartość, kierunek i zwrot wektora siły</w:t>
            </w:r>
          </w:p>
          <w:p w14:paraId="240B8CF3" w14:textId="77777777" w:rsidR="00555FD4" w:rsidRDefault="00555FD4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11106B">
              <w:lastRenderedPageBreak/>
              <w:t>przedstawia si</w:t>
            </w:r>
            <w:r w:rsidRPr="00C127F1">
              <w:t>łę</w:t>
            </w:r>
            <w:r w:rsidRPr="0011106B">
              <w:t xml:space="preserve"> graficznie (rysuje wektor si</w:t>
            </w:r>
            <w:r w:rsidRPr="00C127F1">
              <w:t>ły</w:t>
            </w:r>
            <w:r>
              <w:t>)</w:t>
            </w:r>
          </w:p>
          <w:p w14:paraId="6A2B1819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doświadczalnie wyznacza wartość siły za pomocą siłomierza albo wagi analogowej lub cyfrowej (mierzy wartość siły za pomocą siłomierza)</w:t>
            </w:r>
          </w:p>
          <w:p w14:paraId="12485E69" w14:textId="77777777" w:rsidR="00555FD4" w:rsidRPr="0011106B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11106B">
              <w:t>zapisuje wynik pomiaru si</w:t>
            </w:r>
            <w:r w:rsidRPr="00C127F1">
              <w:t>ł</w:t>
            </w:r>
            <w:r w:rsidRPr="0011106B">
              <w:t>y wraz z</w:t>
            </w:r>
            <w:r w:rsidRPr="00C127F1">
              <w:t> </w:t>
            </w:r>
            <w:r w:rsidRPr="0011106B">
              <w:t>jej jednostk</w:t>
            </w:r>
            <w:r w:rsidRPr="00C127F1">
              <w:t>ą</w:t>
            </w:r>
            <w:r w:rsidRPr="0011106B">
              <w:t xml:space="preserve">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</w:t>
            </w:r>
          </w:p>
          <w:p w14:paraId="7D5AA820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wyznacza i rysuje siłę wypadkową dla dwóch sił o jednakowych kierunkach</w:t>
            </w:r>
          </w:p>
          <w:p w14:paraId="19F0C67E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i rysuje siły, które się równoważą</w:t>
            </w:r>
          </w:p>
          <w:p w14:paraId="44FB94C8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określa cechy siły wypadkowej dwóch sił działających wzdłuż tej samej prostej i siły równoważącej inną siłę</w:t>
            </w:r>
          </w:p>
          <w:p w14:paraId="0287A1AA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podaje przykłady sił wypadkowych i równoważących się z życia codziennego</w:t>
            </w:r>
          </w:p>
          <w:p w14:paraId="2851A48A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przeprowadza doświadczenia:</w:t>
            </w:r>
          </w:p>
          <w:p w14:paraId="5F221B4C" w14:textId="77777777" w:rsidR="00555FD4" w:rsidRPr="00C127F1" w:rsidRDefault="00555FD4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badanie różnego rodzaju oddziaływań,</w:t>
            </w:r>
          </w:p>
          <w:p w14:paraId="3A7E294C" w14:textId="77777777" w:rsidR="00555FD4" w:rsidRPr="00C127F1" w:rsidRDefault="00555FD4" w:rsidP="009C60D0">
            <w:pPr>
              <w:pStyle w:val="tabelapunktytabela"/>
              <w:numPr>
                <w:ilvl w:val="1"/>
                <w:numId w:val="11"/>
              </w:numPr>
              <w:suppressAutoHyphens/>
              <w:ind w:right="113"/>
            </w:pPr>
            <w:r w:rsidRPr="00C127F1">
              <w:t>badanie cech sił, wyznaczanie średniej siły,</w:t>
            </w:r>
          </w:p>
          <w:p w14:paraId="150317A9" w14:textId="77777777" w:rsidR="00555FD4" w:rsidRPr="00C127F1" w:rsidRDefault="00555FD4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wyznaczanie siły wypadkowej i siły równoważącej za pomocą siłomierza, korzystając z opisów doświadczeń</w:t>
            </w:r>
          </w:p>
          <w:p w14:paraId="32AF7A13" w14:textId="77777777" w:rsidR="00555FD4" w:rsidRPr="00C127F1" w:rsidRDefault="00555FD4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przebieg przeprowadzonego doświadczenia (wyróżnia kluczowe kroki i sposób postępowania, wskazuje rolę użytych przyrządów, ilustruje wyniki)</w:t>
            </w:r>
          </w:p>
          <w:p w14:paraId="10EAEFEA" w14:textId="77777777" w:rsidR="00555FD4" w:rsidRPr="00C127F1" w:rsidRDefault="00555FD4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 xml:space="preserve">wyodrębnia z tekstów i rysunków informacje kluczowe dla opisywanego problemu </w:t>
            </w:r>
          </w:p>
          <w:p w14:paraId="2002A2A6" w14:textId="77777777" w:rsidR="00555FD4" w:rsidRPr="00C127F1" w:rsidRDefault="00555FD4" w:rsidP="009C60D0">
            <w:pPr>
              <w:pStyle w:val="tabelapunktytabela"/>
              <w:numPr>
                <w:ilvl w:val="0"/>
                <w:numId w:val="10"/>
              </w:numPr>
              <w:suppressAutoHyphens/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  <w:p w14:paraId="20268E74" w14:textId="77777777" w:rsidR="00555FD4" w:rsidRPr="00C127F1" w:rsidRDefault="00555FD4" w:rsidP="009C60D0">
            <w:pPr>
              <w:pStyle w:val="tabelapolpauzytabela"/>
              <w:numPr>
                <w:ilvl w:val="0"/>
                <w:numId w:val="10"/>
              </w:numPr>
            </w:pPr>
            <w:r w:rsidRPr="00C127F1">
              <w:t>wyznaczanie siły wypadkowej i siły równoważącej za pomocą siłomierza, korzystając z opisów doświadczeń</w:t>
            </w:r>
          </w:p>
          <w:p w14:paraId="0233AAF2" w14:textId="77777777" w:rsidR="00555FD4" w:rsidRPr="00C127F1" w:rsidRDefault="00555FD4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 xml:space="preserve">opisuje przebieg przeprowadzonego doświadczenia (wyróżnia kluczowe kroki i sposób postępowania, wskazuje rolę użytych przyrządów, </w:t>
            </w:r>
            <w:r w:rsidRPr="00C127F1">
              <w:lastRenderedPageBreak/>
              <w:t>ilustruje wyniki)</w:t>
            </w:r>
          </w:p>
          <w:p w14:paraId="1331BF3D" w14:textId="77777777" w:rsidR="00555FD4" w:rsidRPr="00C127F1" w:rsidRDefault="00555FD4" w:rsidP="00990B1B">
            <w:pPr>
              <w:pStyle w:val="tabeladzialtabela"/>
              <w:numPr>
                <w:ilvl w:val="0"/>
                <w:numId w:val="13"/>
              </w:numPr>
              <w:ind w:right="-5"/>
              <w:jc w:val="left"/>
            </w:pPr>
            <w:r w:rsidRPr="00C127F1">
              <w:t>wyodrębnia z tekstów i rysunków informacje</w:t>
            </w:r>
            <w:r>
              <w:t xml:space="preserve"> </w:t>
            </w:r>
            <w:r w:rsidRPr="00C127F1">
              <w:t>kluczowe dla opisywanego problemu</w:t>
            </w:r>
          </w:p>
          <w:p w14:paraId="768238E9" w14:textId="77777777" w:rsidR="00555FD4" w:rsidRPr="00C127F1" w:rsidRDefault="00555FD4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</w:tc>
        <w:tc>
          <w:tcPr>
            <w:tcW w:w="3647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7CCE4ADC" w14:textId="77777777" w:rsidR="00555FD4" w:rsidRPr="00C127F1" w:rsidRDefault="00555FD4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14:paraId="111AE2D2" w14:textId="77777777" w:rsidR="00555FD4" w:rsidRPr="00C127F1" w:rsidRDefault="00555FD4" w:rsidP="00990B1B">
            <w:pPr>
              <w:pStyle w:val="tabelapunktytabela"/>
              <w:numPr>
                <w:ilvl w:val="0"/>
                <w:numId w:val="21"/>
              </w:numPr>
              <w:suppressAutoHyphens/>
            </w:pPr>
            <w:r w:rsidRPr="00C127F1">
              <w:t xml:space="preserve">podaje przykłady wielkości fizycznych wraz z ich jednostkami w układzie SI; zapisuje </w:t>
            </w:r>
            <w:r w:rsidRPr="00C127F1">
              <w:lastRenderedPageBreak/>
              <w:t>podstawowe wielkości fizyczne (posługując się odpowiednimi symbolami) wraz z jednostkami (długość, masa, temperatura,</w:t>
            </w:r>
            <w:r>
              <w:t xml:space="preserve"> </w:t>
            </w:r>
            <w:r w:rsidRPr="00C127F1">
              <w:t>czas)</w:t>
            </w:r>
          </w:p>
          <w:p w14:paraId="4F7C405F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pomiaru, np. długości, czasu</w:t>
            </w:r>
          </w:p>
          <w:p w14:paraId="6CBE4B2F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wskazuje czynniki istotne i nieistotne dla wyniku pomiaru lub doświadczenia</w:t>
            </w:r>
          </w:p>
          <w:p w14:paraId="5B573FA3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pojęciem niepewności pomiarowej; zapisuje wynik pomiaru wraz z jego jednostką oraz z uwzględnieniem informacji o niepewności </w:t>
            </w:r>
          </w:p>
          <w:p w14:paraId="3D3129E8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wykonuje obliczenia i zapisuje wynik </w:t>
            </w:r>
            <w:r w:rsidRPr="004608C5">
              <w:t>zaokrąglony do zadanej liczby cyfr znaczących</w:t>
            </w:r>
          </w:p>
          <w:p w14:paraId="22216D05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klasyfikuje podstawowe oddziaływania występujące w przyrodzie</w:t>
            </w:r>
          </w:p>
          <w:p w14:paraId="77601415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opisuje różne rodzaje oddziaływań</w:t>
            </w:r>
          </w:p>
          <w:p w14:paraId="3BEF5D78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wyjaśnia, na czym polega wzajemność oddziaływań</w:t>
            </w:r>
          </w:p>
          <w:p w14:paraId="68E1978A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porównuje siły na podstawie ich wektorów</w:t>
            </w:r>
          </w:p>
          <w:p w14:paraId="317F65E5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oblicza średnią siłę i zapisuje wynik </w:t>
            </w:r>
            <w:r w:rsidRPr="004608C5">
              <w:t>zaokrąglony do zadanej liczby cyfr znaczących</w:t>
            </w:r>
          </w:p>
          <w:p w14:paraId="7F74D715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buduje prosty siłomierz i wyznacza przy jego użyciu wartość siły, korzystając z opisu doświadczenia</w:t>
            </w:r>
          </w:p>
          <w:p w14:paraId="406C391D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 siły</w:t>
            </w:r>
          </w:p>
          <w:p w14:paraId="12D7EA60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wyznacza i rysuje siłę wypadkową dla kilku sił o jednakowych kierunkach; określa jej cechy</w:t>
            </w:r>
          </w:p>
          <w:p w14:paraId="00471A61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określa cechy siły wypadkowej kilku (więcej niż dwóch) sił działających wzdłuż tej samej prostej</w:t>
            </w:r>
          </w:p>
          <w:p w14:paraId="42CBA2E0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rozwiązuje zadania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Pierwsze spotkanie z fizyką </w:t>
            </w:r>
          </w:p>
          <w:p w14:paraId="19344897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lastRenderedPageBreak/>
              <w:t xml:space="preserve">selekcjonuje informacje uzyskane z różnych źródeł, np. na lekcji, z podręcznika, z literatury popularnonaukowej, z internetu </w:t>
            </w:r>
          </w:p>
          <w:p w14:paraId="05D18939" w14:textId="77777777" w:rsidR="00555FD4" w:rsidRPr="00C127F1" w:rsidRDefault="00555FD4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informacjami pochodzącymi z analizy tekstu: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Jak mierzono czas i jak mierzy się go obecnie </w:t>
            </w:r>
            <w:r w:rsidRPr="00C127F1">
              <w:t>lub innego</w:t>
            </w:r>
          </w:p>
          <w:p w14:paraId="528A044E" w14:textId="77777777" w:rsidR="00555FD4" w:rsidRPr="00C127F1" w:rsidRDefault="00555FD4" w:rsidP="009C60D0">
            <w:pPr>
              <w:pStyle w:val="tabelapunktytabela"/>
              <w:suppressAutoHyphens/>
              <w:ind w:left="0" w:firstLine="0"/>
            </w:pPr>
          </w:p>
        </w:tc>
        <w:tc>
          <w:tcPr>
            <w:tcW w:w="196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13D411CF" w14:textId="77777777" w:rsidR="00555FD4" w:rsidRPr="00C127F1" w:rsidRDefault="00555FD4" w:rsidP="00555FD4">
            <w:pPr>
              <w:pStyle w:val="tabelatresctabela"/>
            </w:pPr>
            <w:r w:rsidRPr="00C127F1">
              <w:lastRenderedPageBreak/>
              <w:t>Uczeń:</w:t>
            </w:r>
          </w:p>
          <w:p w14:paraId="49BBF423" w14:textId="77777777" w:rsidR="00555FD4" w:rsidRDefault="00555FD4" w:rsidP="00555FD4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 xml:space="preserve">podaje przykłady osiągnięć fizyków </w:t>
            </w:r>
            <w:r w:rsidRPr="00C127F1">
              <w:lastRenderedPageBreak/>
              <w:t>cennych dla rozwoju cywilizacji (współczesnej techniki i technologii)</w:t>
            </w:r>
          </w:p>
          <w:p w14:paraId="4A91B68F" w14:textId="77777777" w:rsidR="00555FD4" w:rsidRDefault="00555FD4" w:rsidP="00055BD4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>wyznacza niepewność pomiarową przy pomiarach wielokrotnych</w:t>
            </w:r>
          </w:p>
          <w:p w14:paraId="53156F9A" w14:textId="77777777" w:rsidR="00555FD4" w:rsidRPr="00C127F1" w:rsidRDefault="00555FD4" w:rsidP="00055BD4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>przewiduje skutki różnego rodzaju oddziaływań</w:t>
            </w:r>
          </w:p>
          <w:p w14:paraId="7867571C" w14:textId="77777777" w:rsidR="00555FD4" w:rsidRPr="00C127F1" w:rsidRDefault="00555FD4" w:rsidP="00055BD4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>podaje przykłady rodzajów i skutków oddziaływań (bezpośrednich i na odległość) inne niż poznane na lekcji</w:t>
            </w:r>
          </w:p>
          <w:p w14:paraId="2F85CA27" w14:textId="77777777" w:rsidR="00555FD4" w:rsidRPr="00C127F1" w:rsidRDefault="00555FD4" w:rsidP="00055BD4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 xml:space="preserve">szacuje niepewność pomiarową wyznaczonej wartości średniej siły </w:t>
            </w:r>
          </w:p>
          <w:p w14:paraId="3AA9131C" w14:textId="77777777" w:rsidR="00555FD4" w:rsidRPr="00C127F1" w:rsidRDefault="00555FD4" w:rsidP="00055BD4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>buduje siłomierz według własnego projektu i wyznacza przy jego użyciu wartość siły</w:t>
            </w:r>
          </w:p>
          <w:p w14:paraId="034EE3F4" w14:textId="77777777" w:rsidR="00555FD4" w:rsidRDefault="00555FD4" w:rsidP="00094D2E">
            <w:pPr>
              <w:pStyle w:val="tabelapunktytabela"/>
              <w:numPr>
                <w:ilvl w:val="0"/>
                <w:numId w:val="20"/>
              </w:numPr>
              <w:suppressAutoHyphens/>
              <w:ind w:left="0" w:firstLine="0"/>
            </w:pPr>
            <w:r w:rsidRPr="00C127F1">
              <w:t>wyznacza i rysuje siłę równoważącą kilka sił działających wzdłuż tej samej prostej o różnych zwrotach, określa jej cechy</w:t>
            </w:r>
          </w:p>
        </w:tc>
        <w:tc>
          <w:tcPr>
            <w:tcW w:w="1692" w:type="dxa"/>
            <w:shd w:val="solid" w:color="FEFAF1" w:fill="auto"/>
          </w:tcPr>
          <w:p w14:paraId="048BC5C3" w14:textId="77777777" w:rsidR="00CC1606" w:rsidRDefault="00555FD4" w:rsidP="00CC1606">
            <w:pPr>
              <w:pStyle w:val="tabelatresctabela"/>
              <w:ind w:left="108"/>
            </w:pPr>
            <w:r>
              <w:lastRenderedPageBreak/>
              <w:t>Uczeń</w:t>
            </w:r>
            <w:r w:rsidR="00CC1606">
              <w:t>:</w:t>
            </w:r>
          </w:p>
          <w:p w14:paraId="012E6D36" w14:textId="77777777" w:rsidR="00340AE8" w:rsidRPr="00C127F1" w:rsidRDefault="00CC1606" w:rsidP="009C64E0">
            <w:pPr>
              <w:pStyle w:val="tabelapunktytabela"/>
              <w:numPr>
                <w:ilvl w:val="0"/>
                <w:numId w:val="20"/>
              </w:numPr>
              <w:tabs>
                <w:tab w:val="clear" w:pos="170"/>
                <w:tab w:val="left" w:pos="244"/>
              </w:tabs>
              <w:suppressAutoHyphens/>
              <w:ind w:left="103" w:firstLine="0"/>
            </w:pPr>
            <w:r w:rsidRPr="00C127F1">
              <w:t xml:space="preserve">rozwiązuje zadania złożone, nietypowe </w:t>
            </w:r>
            <w:r w:rsidRPr="00C127F1">
              <w:lastRenderedPageBreak/>
              <w:t xml:space="preserve">dotyczące treści rozdziału: </w:t>
            </w:r>
            <w:r w:rsidRPr="009C64E0">
              <w:rPr>
                <w:i/>
              </w:rPr>
              <w:t>Pierwsze spotkanie z fizyką</w:t>
            </w:r>
          </w:p>
        </w:tc>
      </w:tr>
      <w:tr w:rsidR="00555FD4" w:rsidRPr="0075072B" w14:paraId="2F50D556" w14:textId="77777777" w:rsidTr="00055BD4">
        <w:trPr>
          <w:trHeight w:val="208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45" w:type="dxa"/>
              <w:left w:w="108" w:type="dxa"/>
              <w:bottom w:w="45" w:type="dxa"/>
              <w:right w:w="108" w:type="dxa"/>
            </w:tcMar>
            <w:vAlign w:val="center"/>
          </w:tcPr>
          <w:p w14:paraId="1097EC4C" w14:textId="77777777" w:rsidR="00555FD4" w:rsidRPr="0011106B" w:rsidRDefault="00555FD4" w:rsidP="00094D2E">
            <w:pPr>
              <w:pStyle w:val="tabeladzialtabela"/>
              <w:ind w:left="108"/>
              <w:rPr>
                <w:b/>
              </w:rPr>
            </w:pPr>
            <w:r w:rsidRPr="0011106B">
              <w:rPr>
                <w:b/>
              </w:rPr>
              <w:lastRenderedPageBreak/>
              <w:t>II. W</w:t>
            </w:r>
            <w:r w:rsidRPr="00C127F1">
              <w:rPr>
                <w:b/>
              </w:rPr>
              <w:t>Ł</w:t>
            </w:r>
            <w:r w:rsidRPr="0011106B">
              <w:rPr>
                <w:b/>
              </w:rPr>
              <w:t>A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CIWO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BUDOWA MATERII</w:t>
            </w:r>
          </w:p>
        </w:tc>
      </w:tr>
      <w:tr w:rsidR="00555FD4" w:rsidRPr="0075072B" w14:paraId="43BF60A3" w14:textId="77777777" w:rsidTr="00094D2E">
        <w:trPr>
          <w:trHeight w:val="1701"/>
          <w:jc w:val="center"/>
        </w:trPr>
        <w:tc>
          <w:tcPr>
            <w:tcW w:w="2830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4B1500C9" w14:textId="77777777" w:rsidR="00555FD4" w:rsidRPr="00C127F1" w:rsidRDefault="00555FD4" w:rsidP="009C60D0">
            <w:pPr>
              <w:pStyle w:val="tabelatresctabela"/>
            </w:pPr>
            <w:r w:rsidRPr="00C127F1">
              <w:t>Uczeń:</w:t>
            </w:r>
          </w:p>
          <w:p w14:paraId="7FCBEFDD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 xml:space="preserve">podaje przykłady zjawisk świadczące o cząsteczkowej budowie materii </w:t>
            </w:r>
          </w:p>
          <w:p w14:paraId="4DBDF11D" w14:textId="77777777" w:rsidR="00555FD4" w:rsidRPr="00D4158A" w:rsidRDefault="00555FD4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posługuje się pojęciem napięcia powierzchniowego</w:t>
            </w:r>
          </w:p>
          <w:p w14:paraId="0AD7BAE2" w14:textId="77777777" w:rsidR="00555FD4" w:rsidRPr="00D4158A" w:rsidRDefault="00555FD4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podaje przykłady występowania napięcia powierzchniowego wody</w:t>
            </w:r>
          </w:p>
          <w:p w14:paraId="11291F4F" w14:textId="77777777" w:rsidR="00555FD4" w:rsidRPr="00D4158A" w:rsidRDefault="00555FD4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określa wpływ detergentu na napięcie powierzchniowe wody</w:t>
            </w:r>
          </w:p>
          <w:p w14:paraId="71A2DDCE" w14:textId="77777777" w:rsidR="00555FD4" w:rsidRPr="00D4158A" w:rsidRDefault="00555FD4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wymienia czynniki zmniejszające napięcie powierzchniowe wody i wskazuje sposoby ich wykorzystywania w codziennym życiu człowieka</w:t>
            </w:r>
          </w:p>
          <w:p w14:paraId="10242C50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trzy stany skupienia substancji; podaje przykłady ciał stałych, cieczy, gazów</w:t>
            </w:r>
          </w:p>
          <w:p w14:paraId="56C4B1EF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substancje kruche, sprężyste i plastyczne; podaje przykłady ciał plastycznych, sprężystych, kruchych</w:t>
            </w:r>
          </w:p>
          <w:p w14:paraId="52EAF27E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masy oraz jej jednostkami, podaje jej jednostkę w układzie SI</w:t>
            </w:r>
          </w:p>
          <w:p w14:paraId="1A65AF5B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pojęcia: masa, ciężar ciała</w:t>
            </w:r>
          </w:p>
          <w:p w14:paraId="4A04F8E5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lastRenderedPageBreak/>
              <w:t>posługuje się pojęciem siły ciężkości, podaje wzór na ciężar</w:t>
            </w:r>
          </w:p>
          <w:p w14:paraId="3BCD43EE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określa pojęcie gęstości; podaje związek gęstości z masą i objętością oraz jednostkę gęstości w układzie SI</w:t>
            </w:r>
          </w:p>
          <w:p w14:paraId="4CB3DA07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tabelami wielkości fizycznych w celu odszukania gęstości substancji; porównuje gęstości substancji</w:t>
            </w:r>
          </w:p>
          <w:p w14:paraId="2AC00CD8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wyodrębnia z tekstów, tabel i rysunków informacje kluczowe</w:t>
            </w:r>
          </w:p>
          <w:p w14:paraId="24B98D31" w14:textId="77777777" w:rsidR="00555FD4" w:rsidRPr="00C127F1" w:rsidRDefault="00555FD4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mierzy: długość, masę, objętość cieczy; wyznacza objętość dowolnego ciała za pomocą cylindra miarowego</w:t>
            </w:r>
          </w:p>
          <w:p w14:paraId="7D6A58A7" w14:textId="77777777" w:rsidR="00555FD4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przeprowadza doświadczenie (badanie zależności wskazania siłomierza od masy obciążników), korzystając z jego opisu; opisuje wyniki i formułuje wnioski</w:t>
            </w:r>
          </w:p>
          <w:p w14:paraId="73D80649" w14:textId="77777777" w:rsidR="00555FD4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przebieg przeprowadzonych doświadczeń</w:t>
            </w:r>
          </w:p>
        </w:tc>
        <w:tc>
          <w:tcPr>
            <w:tcW w:w="3782" w:type="dxa"/>
            <w:shd w:val="solid" w:color="FEFAF1" w:fill="auto"/>
            <w:tcMar>
              <w:top w:w="62" w:type="dxa"/>
              <w:left w:w="108" w:type="dxa"/>
              <w:bottom w:w="62" w:type="dxa"/>
              <w:right w:w="57" w:type="dxa"/>
            </w:tcMar>
          </w:tcPr>
          <w:p w14:paraId="41761608" w14:textId="77777777" w:rsidR="00555FD4" w:rsidRPr="00C127F1" w:rsidRDefault="00555FD4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14:paraId="6A37FFF4" w14:textId="77777777" w:rsidR="00555FD4" w:rsidRPr="00C127F1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podaje podstawowe założenia cząsteczkowej teorii budowy materii</w:t>
            </w:r>
          </w:p>
          <w:p w14:paraId="016325B0" w14:textId="77777777" w:rsidR="00555FD4" w:rsidRPr="00C127F1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podaje przykłady zjawiska dyfuzji w przyrodzie i w życiu codziennym</w:t>
            </w:r>
          </w:p>
          <w:p w14:paraId="53A96F95" w14:textId="77777777" w:rsidR="00555FD4" w:rsidRPr="003765B1" w:rsidRDefault="00555FD4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posługuje się pojęciem oddziaływań międzycząsteczkowych; odróżnia siły spójności od sił przylegania, rozpoznaje i opisuje te siły</w:t>
            </w:r>
          </w:p>
          <w:p w14:paraId="262A8C23" w14:textId="77777777" w:rsidR="00555FD4" w:rsidRPr="003765B1" w:rsidRDefault="00555FD4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wskazuje w otaczającej rzeczywistości przykłady zjawisk opisywanych za pomocą oddziaływań międzycząsteczkowych (sił spójności i przylegania)</w:t>
            </w:r>
          </w:p>
          <w:p w14:paraId="494ED3F6" w14:textId="77777777" w:rsidR="00555FD4" w:rsidRPr="003765B1" w:rsidRDefault="00555FD4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wyjaśnia napięcie powierzchniowe jako skutek działania sił spójności</w:t>
            </w:r>
          </w:p>
          <w:p w14:paraId="70265583" w14:textId="77777777" w:rsidR="00555FD4" w:rsidRPr="003765B1" w:rsidRDefault="00555FD4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doświadczalnie demonstruje zjawisko napięcia powierzchniowego, korzystając z opisu</w:t>
            </w:r>
          </w:p>
          <w:p w14:paraId="09AB77EE" w14:textId="77777777" w:rsidR="00555FD4" w:rsidRPr="003765B1" w:rsidRDefault="00555FD4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ilustruje istnienie sił spójności i w tym kontekście opisuje zjawisko napięcia powierzchniowego (na wybranym przykładzie)</w:t>
            </w:r>
          </w:p>
          <w:p w14:paraId="1224AA53" w14:textId="77777777" w:rsidR="00555FD4" w:rsidRPr="003765B1" w:rsidRDefault="00555FD4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ilustruje działanie sił spójności na przykładzie mechanizmu tworzenia się kropli; tłumaczy formowanie się kropli w kontekście istnienia sił spójności</w:t>
            </w:r>
          </w:p>
          <w:p w14:paraId="23A6E2DC" w14:textId="77777777" w:rsidR="00555FD4" w:rsidRPr="0011106B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charakteryzuje cia</w:t>
            </w:r>
            <w:r w:rsidRPr="00C127F1">
              <w:t>ł</w:t>
            </w:r>
            <w:r w:rsidRPr="0011106B">
              <w:t>a spr</w:t>
            </w:r>
            <w:r w:rsidRPr="00C127F1">
              <w:t>ęż</w:t>
            </w:r>
            <w:r w:rsidRPr="0011106B">
              <w:t>yste, plastyczne i</w:t>
            </w:r>
            <w:r w:rsidRPr="00C127F1">
              <w:t> </w:t>
            </w:r>
            <w:r w:rsidRPr="0011106B">
              <w:t>kruche; pos</w:t>
            </w:r>
            <w:r w:rsidRPr="00C127F1">
              <w:t>ł</w:t>
            </w:r>
            <w:r w:rsidRPr="0011106B">
              <w:t>uguje si</w:t>
            </w:r>
            <w:r w:rsidRPr="00C127F1">
              <w:t>ę</w:t>
            </w:r>
            <w:r w:rsidRPr="0011106B">
              <w:t xml:space="preserve"> poj</w:t>
            </w:r>
            <w:r w:rsidRPr="00C127F1">
              <w:t>ę</w:t>
            </w:r>
            <w:r w:rsidRPr="0011106B">
              <w:t>ciem si</w:t>
            </w:r>
            <w:r w:rsidRPr="00C127F1">
              <w:t>ł</w:t>
            </w:r>
            <w:r w:rsidRPr="0011106B">
              <w:t>y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</w:t>
            </w:r>
          </w:p>
          <w:p w14:paraId="5459C7F2" w14:textId="77777777" w:rsidR="00555FD4" w:rsidRPr="00C127F1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 xml:space="preserve">opisuje budowę mikroskopową ciał stałych, cieczy i gazów (strukturę mikroskopową substancji </w:t>
            </w:r>
            <w:r w:rsidRPr="00C127F1">
              <w:lastRenderedPageBreak/>
              <w:t>w różnych jej fazach)</w:t>
            </w:r>
          </w:p>
          <w:p w14:paraId="13586755" w14:textId="77777777" w:rsidR="00555FD4" w:rsidRPr="00C127F1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określa i porównuje właściwości ciał stałych, cieczy i gazów</w:t>
            </w:r>
          </w:p>
          <w:p w14:paraId="4180E83E" w14:textId="77777777" w:rsidR="00555FD4" w:rsidRPr="00C127F1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analizuje różnice gęstości (ułożenia cząsteczek) substancji w różnych stanach skupienia wynikające z budowy mikroskopowej ciał stałych, cieczy i gazów</w:t>
            </w:r>
          </w:p>
          <w:p w14:paraId="095A6D7D" w14:textId="77777777" w:rsidR="00555FD4" w:rsidRPr="00C127F1" w:rsidRDefault="00555FD4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stosuje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  <w:r w:rsidRPr="0011106B">
              <w:t xml:space="preserve">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</w:t>
            </w:r>
            <w:r>
              <w:t xml:space="preserve"> </w:t>
            </w:r>
            <w:r w:rsidRPr="00C127F1">
              <w:t xml:space="preserve">masą i przyspieszeniem grawitacyjnym </w:t>
            </w:r>
          </w:p>
          <w:p w14:paraId="6D271B84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 xml:space="preserve">oblicza i zapisuje wynik </w:t>
            </w:r>
            <w:r w:rsidRPr="004608C5">
              <w:t>zaokrąglony do zadanej liczby cyfr znaczących</w:t>
            </w:r>
          </w:p>
          <w:p w14:paraId="10577F42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posługuje się pojęciem gęstości oraz jej jednostkami</w:t>
            </w:r>
          </w:p>
          <w:p w14:paraId="07B9B476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stosuje do obliczeń związek gęstości z masą i objętością</w:t>
            </w:r>
          </w:p>
          <w:p w14:paraId="7A4CD028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wyjaśnia, dlaczego ciała zbudowane z różnych substancji mają różną gęstość</w:t>
            </w:r>
          </w:p>
          <w:p w14:paraId="6FDA7EB2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przelicza wielokrotności i podwielokrotności (mikro-, mili-, centy-, dm-, kilo-, mega-); przelicza jednostki: masy, ciężaru, gęstości</w:t>
            </w:r>
          </w:p>
          <w:p w14:paraId="2C3B6FB9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rozpoznaje zależność rosnącą bądź malejącą na podstawie danych (wyników doświadczenia); rozpoznaje proporcjonalność prostą oraz posługuje się proporcjonalnością prostą</w:t>
            </w:r>
          </w:p>
          <w:p w14:paraId="7F39C5D3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 xml:space="preserve">wyodrębnia z tekstów lub rysunków informacje kluczowe dla opisywanego zjawiska bądź problemu </w:t>
            </w:r>
          </w:p>
          <w:p w14:paraId="666723A4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przeprowadza doświadczenia:</w:t>
            </w:r>
          </w:p>
          <w:p w14:paraId="1DCF2B50" w14:textId="77777777" w:rsidR="00555FD4" w:rsidRPr="00C127F1" w:rsidRDefault="00555FD4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cząsteczkowej budowy materii,</w:t>
            </w:r>
          </w:p>
          <w:p w14:paraId="2FBD62A5" w14:textId="77777777" w:rsidR="00555FD4" w:rsidRPr="0011106B" w:rsidRDefault="00555FD4" w:rsidP="00990B1B">
            <w:pPr>
              <w:pStyle w:val="tabelapolpauzytabela"/>
              <w:numPr>
                <w:ilvl w:val="1"/>
                <w:numId w:val="17"/>
              </w:numPr>
            </w:pPr>
            <w:r w:rsidRPr="0011106B">
              <w:t>badanie w</w:t>
            </w:r>
            <w:r w:rsidRPr="00C127F1">
              <w:t>ł</w:t>
            </w:r>
            <w:r w:rsidRPr="0011106B">
              <w:t>a</w:t>
            </w:r>
            <w:r w:rsidRPr="00C127F1">
              <w:t>ś</w:t>
            </w:r>
            <w:r w:rsidRPr="0011106B">
              <w:t>ciwo</w:t>
            </w:r>
            <w:r w:rsidRPr="00C127F1">
              <w:t>ś</w:t>
            </w:r>
            <w:r w:rsidRPr="0011106B">
              <w:t>ci cia</w:t>
            </w:r>
            <w:r w:rsidRPr="00C127F1">
              <w:t>ł</w:t>
            </w:r>
            <w:r w:rsidRPr="0011106B">
              <w:t xml:space="preserve"> sta</w:t>
            </w:r>
            <w:r w:rsidRPr="00C127F1">
              <w:t>ł</w:t>
            </w:r>
            <w:r w:rsidRPr="0011106B">
              <w:t>ych, cieczy i</w:t>
            </w:r>
            <w:r w:rsidRPr="00C127F1">
              <w:t> </w:t>
            </w:r>
            <w:r w:rsidRPr="0011106B">
              <w:t>gazów,</w:t>
            </w:r>
          </w:p>
          <w:p w14:paraId="0F7E31D4" w14:textId="77777777" w:rsidR="00555FD4" w:rsidRPr="00C127F1" w:rsidRDefault="00555FD4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istnienia oddziaływań międzycząsteczkowych,</w:t>
            </w:r>
          </w:p>
          <w:p w14:paraId="774A5C57" w14:textId="77777777" w:rsidR="00555FD4" w:rsidRPr="00C127F1" w:rsidRDefault="00555FD4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 xml:space="preserve">wyznaczanie gęstości substancji, z jakiej </w:t>
            </w:r>
            <w:r w:rsidRPr="00C127F1">
              <w:lastRenderedPageBreak/>
              <w:t xml:space="preserve">wykonany jest przedmiot o kształcie regularnym za pomocą wagi i przymiaru lub o nieregularnym kształcie za pomocą wagi, cieczy i cylindra miarowego oraz wyznaczanie gęstości cieczy za pomocą wagi i cylindra miarowego, </w:t>
            </w:r>
          </w:p>
          <w:p w14:paraId="7AC57CFF" w14:textId="77777777" w:rsidR="00555FD4" w:rsidRPr="00C127F1" w:rsidRDefault="00555FD4" w:rsidP="003949A2">
            <w:pPr>
              <w:pStyle w:val="tabelapunktytabela"/>
              <w:ind w:firstLine="0"/>
            </w:pPr>
            <w:r w:rsidRPr="00C127F1">
              <w:t>korzystając z opisów doświadczeń i przestrzegając zasad bezpieczeństwa; przedstawia wyniki i formułuje wnioski</w:t>
            </w:r>
          </w:p>
          <w:p w14:paraId="05594B89" w14:textId="77777777" w:rsidR="00555FD4" w:rsidRPr="00C127F1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opisuje przebieg doświadczenia; wyróżnia kluczowe kroki i sposób postępowania oraz wskazuje rolę użytych przyrządów</w:t>
            </w:r>
          </w:p>
          <w:p w14:paraId="4DB374DA" w14:textId="77777777" w:rsidR="00555FD4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posługuje się pojęciem niepewności pomiarowej; zapisuje wynik pomiaru wraz z jego jednostką oraz z uwzględnieniem informacji o niepewności</w:t>
            </w:r>
          </w:p>
          <w:p w14:paraId="78969DDE" w14:textId="77777777" w:rsidR="00555FD4" w:rsidRDefault="00555FD4" w:rsidP="00990B1B">
            <w:pPr>
              <w:pStyle w:val="tabelapunktytabela"/>
              <w:numPr>
                <w:ilvl w:val="0"/>
                <w:numId w:val="16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lub problemy dotycz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W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ł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a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ciwo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 i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 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budowa materii</w:t>
            </w:r>
            <w:r w:rsidRPr="0011106B">
              <w:t xml:space="preserve"> (stosuje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 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przyspieszeniem grawitacyjnym oraz korzysta ze zwi</w:t>
            </w:r>
            <w:r w:rsidRPr="00C127F1">
              <w:t>ą</w:t>
            </w:r>
            <w:r w:rsidRPr="0011106B">
              <w:t>zku g</w:t>
            </w:r>
            <w:r w:rsidRPr="00C127F1">
              <w:t>ę</w:t>
            </w:r>
            <w:r w:rsidRPr="0011106B">
              <w:t>sto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obj</w:t>
            </w:r>
            <w:r w:rsidRPr="00C127F1">
              <w:t>ę</w:t>
            </w:r>
            <w:r w:rsidRPr="0011106B">
              <w:t>to</w:t>
            </w:r>
            <w:r w:rsidRPr="00C127F1">
              <w:t>ś</w:t>
            </w:r>
            <w:r w:rsidRPr="0011106B">
              <w:t>ci</w:t>
            </w:r>
            <w:r w:rsidRPr="00C127F1">
              <w:t>ą)</w:t>
            </w:r>
          </w:p>
        </w:tc>
        <w:tc>
          <w:tcPr>
            <w:tcW w:w="3647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45334336" w14:textId="77777777" w:rsidR="00555FD4" w:rsidRPr="00C127F1" w:rsidRDefault="00555FD4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14:paraId="5AA6484E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posługuje się pojęciem hipotezy</w:t>
            </w:r>
          </w:p>
          <w:p w14:paraId="3830C26F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 zjawisko zmiany objętości cieczy w wyniku mieszania się, opierając się na doświadczeniu modelowym</w:t>
            </w:r>
          </w:p>
          <w:p w14:paraId="419FFDF5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wyjaśnia, na czym polega zjawisko dyfuzji i od czego zależy jego szybkość</w:t>
            </w:r>
          </w:p>
          <w:p w14:paraId="31DE6D7B" w14:textId="77777777" w:rsidR="00555FD4" w:rsidRPr="003765B1" w:rsidRDefault="00555FD4" w:rsidP="00990B1B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 </w:t>
            </w:r>
            <w:r w:rsidRPr="003765B1">
              <w:rPr>
                <w:highlight w:val="lightGray"/>
                <w:vertAlign w:val="superscript"/>
              </w:rPr>
              <w:t>R</w:t>
            </w:r>
            <w:r w:rsidRPr="003765B1">
              <w:rPr>
                <w:highlight w:val="lightGray"/>
              </w:rPr>
              <w:t>wymienia rodzaje menisków; opisuje występowanie menisku jako skutek oddziaływań międzycząsteczkowych</w:t>
            </w:r>
          </w:p>
          <w:p w14:paraId="3D1ADA7B" w14:textId="77777777" w:rsidR="00555FD4" w:rsidRPr="003765B1" w:rsidRDefault="00555FD4" w:rsidP="00990B1B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 </w:t>
            </w:r>
            <w:r w:rsidRPr="003765B1">
              <w:rPr>
                <w:highlight w:val="lightGray"/>
                <w:vertAlign w:val="superscript"/>
              </w:rPr>
              <w:t>R</w:t>
            </w:r>
            <w:r w:rsidRPr="003765B1">
              <w:rPr>
                <w:highlight w:val="lightGray"/>
              </w:rPr>
              <w:t>na podstawie widocznego menisku danej cieczy w cienkiej rurce określa, czy większe są siły przylegania czy siły spójności</w:t>
            </w:r>
          </w:p>
          <w:p w14:paraId="4A3C6F82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wyjaśnia, że podział na ciała sprężyste, plastyczne i kruche jest podziałem nieostrym; posługuje się pojęciem twardości minerałów</w:t>
            </w:r>
          </w:p>
          <w:p w14:paraId="0B8EAB5E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w budowie mikroskopowej ciał stałych, cieczy i gazów; posługuje się pojęciem powierzchni swobodnej</w:t>
            </w:r>
          </w:p>
          <w:p w14:paraId="7B50E027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gęstości substancji w różnych stanach skupienia wynikające z budowy mikroskopowej ciał stałych, cieczy i gazów (analizuje zmiany gęstości przy zmianie stanu skupienia, zwłaszcza w przypadku przejścia z cieczy w gaz, i wiąże to ze zmianami w strukturze mikroskopowej)</w:t>
            </w:r>
          </w:p>
          <w:p w14:paraId="68B44269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 xml:space="preserve">wyznacza masę ciała za pomocą wagi </w:t>
            </w:r>
            <w:r w:rsidRPr="00C127F1">
              <w:lastRenderedPageBreak/>
              <w:t xml:space="preserve">laboratoryjnej; szacuje rząd wielkości spodziewanego wyniku </w:t>
            </w:r>
          </w:p>
          <w:p w14:paraId="666494ED" w14:textId="77777777" w:rsidR="00555FD4" w:rsidRPr="00C127F1" w:rsidRDefault="00555FD4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przeprowadza doświadczenia:</w:t>
            </w:r>
          </w:p>
          <w:p w14:paraId="3BB23FAF" w14:textId="77777777" w:rsidR="00555FD4" w:rsidRPr="00C127F1" w:rsidRDefault="00555FD4" w:rsidP="00990B1B">
            <w:pPr>
              <w:pStyle w:val="tabelapolpauzytabela"/>
              <w:numPr>
                <w:ilvl w:val="1"/>
                <w:numId w:val="19"/>
              </w:numPr>
            </w:pPr>
            <w:r w:rsidRPr="00C127F1">
              <w:t>badanie wpływu detergentu na napięcie powierzchniowe,</w:t>
            </w:r>
          </w:p>
          <w:p w14:paraId="4041F284" w14:textId="77777777" w:rsidR="00555FD4" w:rsidRPr="00C127F1" w:rsidRDefault="00555FD4" w:rsidP="00990B1B">
            <w:pPr>
              <w:pStyle w:val="tabelapolpauzytabela"/>
              <w:numPr>
                <w:ilvl w:val="1"/>
                <w:numId w:val="19"/>
              </w:numPr>
            </w:pPr>
            <w:r w:rsidRPr="00C127F1">
              <w:t>badanie, od czego zależy kształt kropli,</w:t>
            </w:r>
          </w:p>
          <w:p w14:paraId="3D0198E8" w14:textId="77777777" w:rsidR="00555FD4" w:rsidRPr="00C127F1" w:rsidRDefault="00555FD4" w:rsidP="003949A2">
            <w:pPr>
              <w:pStyle w:val="tabelapunktytabela"/>
              <w:ind w:firstLine="0"/>
            </w:pPr>
            <w:r w:rsidRPr="00C127F1">
              <w:t>korzystając z opisów doświadczeń</w:t>
            </w:r>
            <w:r>
              <w:t xml:space="preserve"> i </w:t>
            </w:r>
            <w:r w:rsidRPr="00C127F1">
              <w:t>przestrzegając zasad bezpieczeństwa; formułuje wnioski</w:t>
            </w:r>
          </w:p>
          <w:p w14:paraId="0153C5CA" w14:textId="77777777" w:rsidR="00555FD4" w:rsidRPr="00C127F1" w:rsidRDefault="00555FD4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planuje doświadczenia związane z wyznaczeniem gęstości cieczy oraz ciał stałych o regularnych i nieregularnych kształtach</w:t>
            </w:r>
          </w:p>
          <w:p w14:paraId="05D79121" w14:textId="77777777" w:rsidR="00555FD4" w:rsidRDefault="00555FD4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szacuje wyniki pomiarów; ocenia wyniki doświadczeń, porównując wyznaczone gęstości z odpowiednimi wartościami tabelarycznymi</w:t>
            </w:r>
          </w:p>
          <w:p w14:paraId="39E7620D" w14:textId="77777777" w:rsidR="00555FD4" w:rsidRDefault="00555FD4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rozwiązuje zadania (lub problemy) bardziej złożone, ale typowe, dotyczące treści rozdziału: </w:t>
            </w:r>
            <w:r w:rsidRPr="00885CAA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ciężkości, masą i przyspieszeniem grawitacyjnym (wzoru na ciężar) oraz ze związku gęstości z masą i objętością)</w:t>
            </w:r>
          </w:p>
        </w:tc>
        <w:tc>
          <w:tcPr>
            <w:tcW w:w="196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7CA9617F" w14:textId="77777777" w:rsidR="00555FD4" w:rsidRPr="00C127F1" w:rsidRDefault="00555FD4" w:rsidP="00555FD4">
            <w:pPr>
              <w:pStyle w:val="tabelatresctabela"/>
              <w:numPr>
                <w:ilvl w:val="0"/>
                <w:numId w:val="22"/>
              </w:numPr>
              <w:ind w:left="0"/>
            </w:pPr>
            <w:r w:rsidRPr="00C127F1">
              <w:lastRenderedPageBreak/>
              <w:t>Uczeń:</w:t>
            </w:r>
          </w:p>
          <w:p w14:paraId="090E3EC0" w14:textId="77777777" w:rsidR="00555FD4" w:rsidRPr="00C127F1" w:rsidRDefault="00555FD4" w:rsidP="006B56CE">
            <w:pPr>
              <w:pStyle w:val="tabelapunktytabela"/>
              <w:numPr>
                <w:ilvl w:val="0"/>
                <w:numId w:val="22"/>
              </w:numPr>
              <w:ind w:left="0" w:hanging="22"/>
            </w:pPr>
            <w:r w:rsidRPr="00C127F1">
              <w:t>projektuje i przeprowadza doświadczenia (inne niż opisane w podręczniku) wykazujące cząsteczkową budowę materii</w:t>
            </w:r>
          </w:p>
          <w:p w14:paraId="0289F7BD" w14:textId="77777777" w:rsidR="00555FD4" w:rsidRPr="00C127F1" w:rsidRDefault="00555FD4" w:rsidP="008421F9">
            <w:pPr>
              <w:pStyle w:val="tabelapunktytabela"/>
              <w:numPr>
                <w:ilvl w:val="0"/>
                <w:numId w:val="22"/>
              </w:numPr>
              <w:ind w:left="0" w:hanging="22"/>
            </w:pPr>
            <w:r w:rsidRPr="00C127F1">
              <w:t>projektuje i wykonuje doświadczenia wykazujące właściwości ciał stałych, cieczy i gazów</w:t>
            </w:r>
          </w:p>
          <w:p w14:paraId="01F1B2AE" w14:textId="77777777" w:rsidR="00555FD4" w:rsidRPr="00C127F1" w:rsidRDefault="00555FD4" w:rsidP="008421F9">
            <w:pPr>
              <w:pStyle w:val="tabelapunktytabela"/>
              <w:numPr>
                <w:ilvl w:val="0"/>
                <w:numId w:val="22"/>
              </w:numPr>
              <w:ind w:left="0" w:hanging="22"/>
            </w:pPr>
            <w:r w:rsidRPr="00C127F1">
              <w:t xml:space="preserve">projektuje doświadczenia związane z wyznaczeniem gęstości cieczy oraz ciał stałych o regularnych i nieregularnych kształtach </w:t>
            </w:r>
          </w:p>
          <w:p w14:paraId="3060665A" w14:textId="77777777" w:rsidR="00555FD4" w:rsidRDefault="00555FD4" w:rsidP="008421F9">
            <w:pPr>
              <w:pStyle w:val="tabelapunktytabela"/>
              <w:numPr>
                <w:ilvl w:val="0"/>
                <w:numId w:val="22"/>
              </w:numPr>
              <w:ind w:left="0" w:hanging="22"/>
            </w:pPr>
            <w:r w:rsidRPr="00C127F1">
              <w:t xml:space="preserve">realizuje projekt: </w:t>
            </w:r>
            <w:r w:rsidRPr="005C0F60">
              <w:rPr>
                <w:rFonts w:ascii="Humanst521EUItalic" w:hAnsi="Humanst521EUItalic" w:cs="Humanst521EUItalic"/>
                <w:i/>
                <w:iCs/>
              </w:rPr>
              <w:t>Woda – białe bogactwo</w:t>
            </w:r>
            <w:r w:rsidRPr="00C127F1">
              <w:t xml:space="preserve"> (lub inny związany z treściami rozdziału: </w:t>
            </w:r>
            <w:r w:rsidRPr="005C0F60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>)</w:t>
            </w:r>
          </w:p>
        </w:tc>
        <w:tc>
          <w:tcPr>
            <w:tcW w:w="1692" w:type="dxa"/>
            <w:shd w:val="solid" w:color="FEFAF1" w:fill="auto"/>
          </w:tcPr>
          <w:p w14:paraId="7D434A74" w14:textId="77777777" w:rsidR="006B56CE" w:rsidRPr="006B56CE" w:rsidRDefault="00094D2E" w:rsidP="006B56CE">
            <w:pPr>
              <w:pStyle w:val="tabelatresctabela"/>
              <w:ind w:left="108"/>
            </w:pPr>
            <w:r>
              <w:t>Uczeń:</w:t>
            </w:r>
          </w:p>
          <w:p w14:paraId="198C2C72" w14:textId="77777777" w:rsidR="006B56CE" w:rsidRPr="006B56CE" w:rsidRDefault="006B56CE" w:rsidP="008421F9">
            <w:pPr>
              <w:pStyle w:val="tabelapunktytabela"/>
              <w:numPr>
                <w:ilvl w:val="0"/>
                <w:numId w:val="22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3765B1">
              <w:rPr>
                <w:highlight w:val="lightGray"/>
              </w:rPr>
              <w:t>uzasadnia kształt spadającej kropli wody</w:t>
            </w:r>
          </w:p>
          <w:p w14:paraId="3191BEE6" w14:textId="77777777" w:rsidR="006B56CE" w:rsidRDefault="006B56CE" w:rsidP="008421F9">
            <w:pPr>
              <w:pStyle w:val="tabelapunktytabela"/>
              <w:numPr>
                <w:ilvl w:val="0"/>
                <w:numId w:val="22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D4158A">
              <w:rPr>
                <w:highlight w:val="lightGray"/>
              </w:rPr>
              <w:t>projektuje i wykonuje doświadczenie potwierdzające istnienie napięcia powierzchniowego wody</w:t>
            </w:r>
          </w:p>
          <w:p w14:paraId="3F553AD9" w14:textId="77777777" w:rsidR="00555FD4" w:rsidRPr="00C127F1" w:rsidRDefault="008421F9" w:rsidP="008421F9">
            <w:pPr>
              <w:pStyle w:val="tabelapunktytabela"/>
              <w:numPr>
                <w:ilvl w:val="0"/>
                <w:numId w:val="22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C127F1">
              <w:t xml:space="preserve">rozwiązuje nietypowe (złożone) zadania, (lub 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ciężkości, masą i przyspieszeniem grawitacyjnym (wzoru na ciężar) oraz związku gęstości z masą i objętością</w:t>
            </w:r>
          </w:p>
        </w:tc>
      </w:tr>
      <w:tr w:rsidR="00555FD4" w14:paraId="1ACA7B52" w14:textId="77777777" w:rsidTr="00055BD4">
        <w:trPr>
          <w:trHeight w:val="113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EB23D6" w14:textId="77777777" w:rsidR="00555FD4" w:rsidRPr="0011106B" w:rsidRDefault="00555FD4" w:rsidP="00094D2E">
            <w:pPr>
              <w:pStyle w:val="tabeladzialtabela"/>
              <w:ind w:left="108"/>
              <w:rPr>
                <w:b/>
              </w:rPr>
            </w:pPr>
            <w:r w:rsidRPr="0011106B">
              <w:rPr>
                <w:b/>
              </w:rPr>
              <w:lastRenderedPageBreak/>
              <w:t>III. HYDROSTATYKA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AEROSTATYKA</w:t>
            </w:r>
          </w:p>
        </w:tc>
      </w:tr>
      <w:tr w:rsidR="00555FD4" w:rsidRPr="0075072B" w14:paraId="6027F882" w14:textId="77777777" w:rsidTr="00094D2E">
        <w:trPr>
          <w:trHeight w:val="397"/>
          <w:jc w:val="center"/>
        </w:trPr>
        <w:tc>
          <w:tcPr>
            <w:tcW w:w="2830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64E9C391" w14:textId="77777777" w:rsidR="00555FD4" w:rsidRPr="00C127F1" w:rsidRDefault="00555FD4" w:rsidP="00760232">
            <w:pPr>
              <w:pStyle w:val="tabelatresctabela"/>
            </w:pPr>
            <w:r w:rsidRPr="00C127F1">
              <w:t>Uczeń:</w:t>
            </w:r>
          </w:p>
          <w:p w14:paraId="77007627" w14:textId="77777777" w:rsidR="00555FD4" w:rsidRPr="00C127F1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rozpoznaje i nazywa siły ciężkości i nacisku, podaje ich przykłady w różnych sytuacjach praktycznych (w otaczającej rzeczywistości); wskazuje przykłady z życia codziennego obrazujące działanie siły nacisku</w:t>
            </w:r>
          </w:p>
          <w:p w14:paraId="67C1A642" w14:textId="77777777" w:rsidR="00555FD4" w:rsidRPr="00C127F1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rozróżnia parcie i ciśnienie</w:t>
            </w:r>
          </w:p>
          <w:p w14:paraId="0B1427FE" w14:textId="77777777" w:rsidR="00555FD4" w:rsidRPr="00C127F1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 xml:space="preserve">formułuje prawo Pascala, podaje przykłady jego zastosowania </w:t>
            </w:r>
          </w:p>
          <w:p w14:paraId="1F4EF1F9" w14:textId="77777777" w:rsidR="00555FD4" w:rsidRPr="00C127F1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 xml:space="preserve">wskazuje przykłady występowania siły wyporu w otaczającej </w:t>
            </w:r>
            <w:r w:rsidRPr="00C127F1">
              <w:lastRenderedPageBreak/>
              <w:t>rzeczywistości i życiu codziennym</w:t>
            </w:r>
          </w:p>
          <w:p w14:paraId="32A5A7DD" w14:textId="77777777" w:rsidR="00555FD4" w:rsidRPr="00C127F1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wymienia cechy siły wyporu, ilustruje graficznie siłę wyporu</w:t>
            </w:r>
          </w:p>
          <w:p w14:paraId="18258AED" w14:textId="77777777" w:rsidR="00555FD4" w:rsidRPr="00C127F1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przeprowadza doświadczenia:</w:t>
            </w:r>
          </w:p>
          <w:p w14:paraId="734F5E11" w14:textId="77777777" w:rsidR="00555FD4" w:rsidRPr="00C127F1" w:rsidRDefault="00555FD4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od pola powierzchni,</w:t>
            </w:r>
          </w:p>
          <w:p w14:paraId="46D8A651" w14:textId="77777777" w:rsidR="00555FD4" w:rsidRPr="00C127F1" w:rsidRDefault="00555FD4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hydrostatycznego od wysokości słupa cieczy,</w:t>
            </w:r>
          </w:p>
          <w:p w14:paraId="007139E3" w14:textId="77777777" w:rsidR="00555FD4" w:rsidRPr="00C127F1" w:rsidRDefault="00555FD4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przenoszenia w cieczy działającej na nią siły zewnętrznej,</w:t>
            </w:r>
          </w:p>
          <w:p w14:paraId="12C65F62" w14:textId="77777777" w:rsidR="00555FD4" w:rsidRPr="00C127F1" w:rsidRDefault="00555FD4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 xml:space="preserve">badanie warunków pływania ciał, </w:t>
            </w:r>
          </w:p>
          <w:p w14:paraId="5F45E2A1" w14:textId="77777777" w:rsidR="00555FD4" w:rsidRPr="00C127F1" w:rsidRDefault="00555FD4" w:rsidP="00760232">
            <w:pPr>
              <w:pStyle w:val="tabelapunktytabela"/>
              <w:ind w:firstLine="0"/>
            </w:pPr>
            <w:r w:rsidRPr="00C127F1">
              <w:t>korzystając z opisów doświadczeń i przestrzegając zasad bezpieczeństwa, formułuje wnioski</w:t>
            </w:r>
          </w:p>
          <w:p w14:paraId="17143064" w14:textId="77777777" w:rsidR="00555FD4" w:rsidRDefault="00555FD4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przelicza wielokrotności i podwielokrotności (mili-, centy-, kilo-, mega-)</w:t>
            </w:r>
          </w:p>
          <w:p w14:paraId="7C912BB7" w14:textId="77777777" w:rsidR="00555FD4" w:rsidRPr="00A65C11" w:rsidRDefault="00555FD4" w:rsidP="00990B1B">
            <w:pPr>
              <w:pStyle w:val="tabelapunktytabela"/>
              <w:numPr>
                <w:ilvl w:val="0"/>
                <w:numId w:val="23"/>
              </w:numPr>
              <w:rPr>
                <w:color w:val="auto"/>
              </w:rPr>
            </w:pPr>
            <w:r w:rsidRPr="00C127F1">
              <w:t>wyodrębnia z tekstów i rysunków informacje kluczowe</w:t>
            </w:r>
          </w:p>
        </w:tc>
        <w:tc>
          <w:tcPr>
            <w:tcW w:w="3782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6846FEF1" w14:textId="77777777" w:rsidR="00555FD4" w:rsidRPr="00C127F1" w:rsidRDefault="00555FD4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14:paraId="06AF604F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parcia (nacisku)</w:t>
            </w:r>
          </w:p>
          <w:p w14:paraId="110E7ABD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wraz z jego jednostką w układzie SI</w:t>
            </w:r>
          </w:p>
          <w:p w14:paraId="73875570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 cieczach i gazach wraz z jego jednostką; posługuje się pojęciem ciśnienia hydrostatycznego i atmosferycznego</w:t>
            </w:r>
          </w:p>
          <w:p w14:paraId="29E58D0B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doświadczalnie demonstruje: </w:t>
            </w:r>
          </w:p>
          <w:p w14:paraId="6660B370" w14:textId="77777777" w:rsidR="00555FD4" w:rsidRPr="00C127F1" w:rsidRDefault="00555FD4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zależność ciśnienia hydrostatycznego od wysokości słupa cieczy,</w:t>
            </w:r>
          </w:p>
          <w:p w14:paraId="26D0C4BA" w14:textId="77777777" w:rsidR="00555FD4" w:rsidRPr="00C127F1" w:rsidRDefault="00555FD4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istnienie ciśnienia atmosferycznego,</w:t>
            </w:r>
          </w:p>
          <w:p w14:paraId="3217E2C5" w14:textId="77777777" w:rsidR="00555FD4" w:rsidRPr="00C127F1" w:rsidRDefault="00555FD4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prawo Pascala,</w:t>
            </w:r>
          </w:p>
          <w:p w14:paraId="5963792E" w14:textId="77777777" w:rsidR="00555FD4" w:rsidRPr="00C127F1" w:rsidRDefault="00555FD4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lastRenderedPageBreak/>
              <w:t>prawo Archimedesa (na tej podstawie analizuje pływanie ciał)</w:t>
            </w:r>
          </w:p>
          <w:p w14:paraId="582CBCD7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prawem Pascala, zgodnie z którym zwiększenie ciśnienia zewnętrznego powoduje jednakowy przyrost ciśnienia w całej objętości cieczy lub gazu</w:t>
            </w:r>
          </w:p>
          <w:p w14:paraId="475569DC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wskazuje w otaczającej rzeczywistości przykłady zjawisk opisywanych za pomocą praw i zależności dotyczących ciśnienia hydrostatycznego i atmosferycznego</w:t>
            </w:r>
          </w:p>
          <w:p w14:paraId="32CAEA06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przelicza wielokrotności i podwielokrotności (centy-, hekto-, kilo-, mega-); przelicza jednostki ciśnienia</w:t>
            </w:r>
          </w:p>
          <w:p w14:paraId="2D80BE80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stosuje do obliczeń: </w:t>
            </w:r>
          </w:p>
          <w:p w14:paraId="3F18F191" w14:textId="77777777" w:rsidR="00555FD4" w:rsidRPr="00C127F1" w:rsidRDefault="00555FD4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>związek między parciem a ciśnieniem,</w:t>
            </w:r>
          </w:p>
          <w:p w14:paraId="3AF822F0" w14:textId="77777777" w:rsidR="00555FD4" w:rsidRPr="00C127F1" w:rsidRDefault="00555FD4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 xml:space="preserve">związek między ciśnieniem hydrostatycznym a wysokością słupa cieczy i jej gęstością; </w:t>
            </w:r>
          </w:p>
          <w:p w14:paraId="5C61342B" w14:textId="77777777" w:rsidR="00555FD4" w:rsidRPr="0011106B" w:rsidRDefault="00555FD4" w:rsidP="00760232">
            <w:pPr>
              <w:pStyle w:val="tabelapunktytabela"/>
              <w:ind w:firstLine="0"/>
            </w:pPr>
            <w:r w:rsidRPr="0011106B">
              <w:t>przeprowadza obliczenia i</w:t>
            </w:r>
            <w:r w:rsidRPr="00C127F1">
              <w:t> </w:t>
            </w:r>
            <w:r w:rsidRPr="0011106B">
              <w:t xml:space="preserve">zapisuje wynik </w:t>
            </w:r>
            <w:r w:rsidRPr="004608C5">
              <w:t>zaokrąglony do zadanej liczby cyfr znaczących</w:t>
            </w:r>
            <w:r w:rsidRPr="0011106B">
              <w:t xml:space="preserve"> </w:t>
            </w:r>
          </w:p>
          <w:p w14:paraId="181B2D71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analizuje siły działające na ciała zanurzone w cieczach lub gazach, posługując się pojęciem siły wyporu i prawem Archimedesa </w:t>
            </w:r>
          </w:p>
          <w:p w14:paraId="65AAF707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oblicza wartość siły wyporu dla ciał zanurzonych w cieczy lub gazie</w:t>
            </w:r>
          </w:p>
          <w:p w14:paraId="6AD3C379" w14:textId="77777777" w:rsidR="00555FD4" w:rsidRPr="00C127F1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podaje warunki pływania ciał: kiedy ciało tonie, kiedy pływa częściowo zanurzone w cieczy i kiedy pływa całkowicie zanurzone w cieczy</w:t>
            </w:r>
          </w:p>
          <w:p w14:paraId="58FEE36E" w14:textId="77777777" w:rsidR="00555FD4" w:rsidRPr="0011106B" w:rsidRDefault="00555FD4" w:rsidP="00990B1B">
            <w:pPr>
              <w:pStyle w:val="tabelapunktytabela"/>
              <w:numPr>
                <w:ilvl w:val="0"/>
                <w:numId w:val="25"/>
              </w:numPr>
            </w:pPr>
            <w:r w:rsidRPr="0011106B">
              <w:t>opisuje praktyczne zastosowanie prawa Archimedesa i</w:t>
            </w:r>
            <w:r w:rsidRPr="00C127F1">
              <w:t> </w:t>
            </w:r>
            <w:r w:rsidRPr="0011106B">
              <w:t>warunków p</w:t>
            </w:r>
            <w:r w:rsidRPr="00C127F1">
              <w:t>ł</w:t>
            </w:r>
            <w:r w:rsidRPr="0011106B">
              <w:t>ywania cia</w:t>
            </w:r>
            <w:r w:rsidRPr="00C127F1">
              <w:t>ł</w:t>
            </w:r>
            <w:r w:rsidRPr="0011106B">
              <w:t>; wskazuje przyk</w:t>
            </w:r>
            <w:r w:rsidRPr="00C127F1">
              <w:t>ł</w:t>
            </w:r>
            <w:r w:rsidRPr="0011106B">
              <w:t>ady wykorzystywania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rzeczywisto</w:t>
            </w:r>
            <w:r w:rsidRPr="00C127F1">
              <w:t>ś</w:t>
            </w:r>
            <w:r w:rsidRPr="0011106B">
              <w:t>ci</w:t>
            </w:r>
          </w:p>
          <w:p w14:paraId="4567D125" w14:textId="77777777" w:rsidR="00555FD4" w:rsidRPr="00C127F1" w:rsidRDefault="00555FD4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posługuje się informacjami pochodzącymi z analizy przeczytanych tekstów (w tym popularnonaukowych) dotyczących pływania ciał</w:t>
            </w:r>
          </w:p>
          <w:p w14:paraId="3ACF5EA5" w14:textId="77777777" w:rsidR="00555FD4" w:rsidRPr="00C127F1" w:rsidRDefault="00555FD4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lastRenderedPageBreak/>
              <w:t xml:space="preserve">wyodrębnia z tekstów lub rysunków informacje kluczowe dla opisywanego zjawiska bądź problemu </w:t>
            </w:r>
          </w:p>
          <w:p w14:paraId="406EB07D" w14:textId="77777777" w:rsidR="00555FD4" w:rsidRPr="00C127F1" w:rsidRDefault="00555FD4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przeprowadza doświadczenia:</w:t>
            </w:r>
          </w:p>
          <w:p w14:paraId="71758F5D" w14:textId="77777777" w:rsidR="00555FD4" w:rsidRPr="00C127F1" w:rsidRDefault="00555FD4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>wyznaczanie siły wyporu,</w:t>
            </w:r>
          </w:p>
          <w:p w14:paraId="4609C876" w14:textId="77777777" w:rsidR="00555FD4" w:rsidRPr="00C127F1" w:rsidRDefault="00555FD4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 xml:space="preserve">badanie, od czego zależy wartość siły wyporu i wykazanie, że jest ona równa ciężarowi wypartej cieczy, </w:t>
            </w:r>
          </w:p>
          <w:p w14:paraId="005C4371" w14:textId="77777777" w:rsidR="00555FD4" w:rsidRDefault="00555FD4" w:rsidP="00556787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 pomiaru wraz z jego jednostką oraz z uwzględnieniem informacji o niepewności; wyciąga wnioski</w:t>
            </w:r>
            <w:r>
              <w:t xml:space="preserve"> i formułuje prawo Archimedesa </w:t>
            </w:r>
          </w:p>
          <w:p w14:paraId="6E940117" w14:textId="77777777" w:rsidR="00555FD4" w:rsidRDefault="00555FD4" w:rsidP="00990B1B">
            <w:pPr>
              <w:pStyle w:val="tabelapunktytabela"/>
              <w:numPr>
                <w:ilvl w:val="0"/>
                <w:numId w:val="64"/>
              </w:numPr>
            </w:pPr>
            <w:r w:rsidRPr="00C127F1">
              <w:t>rozwiązuje proste (typowe) zadania lub problemy dotyczące treści rozdziału: ­</w:t>
            </w:r>
            <w:r>
              <w:t xml:space="preserve">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związku między ciśnieniem hydrostatycznym a wysokością słupa cieczy i jej gęstością, prawa Pascala, prawa Archimedesa, warunków pływania ciał)</w:t>
            </w:r>
          </w:p>
        </w:tc>
        <w:tc>
          <w:tcPr>
            <w:tcW w:w="3647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3EFAD4A8" w14:textId="77777777" w:rsidR="00555FD4" w:rsidRPr="00C127F1" w:rsidRDefault="00555FD4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14:paraId="37BCF84A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wymienia nazwy przyrządów służących do pomiaru ciśnienia</w:t>
            </w:r>
          </w:p>
          <w:p w14:paraId="678DFEC1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 zależność ciśnienia atmosferycznego od wysokości nad poziomem morza</w:t>
            </w:r>
          </w:p>
          <w:p w14:paraId="4D732414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znaczenie ciśnienia hydrostatycznego i ciśnienia atmosferycznego w przyrodzie i w życiu codziennym</w:t>
            </w:r>
          </w:p>
          <w:p w14:paraId="553BF7AB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opisuje paradoks hydrostatyczny</w:t>
            </w:r>
          </w:p>
          <w:p w14:paraId="7899443E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doświadczenie Torricellego</w:t>
            </w:r>
          </w:p>
          <w:p w14:paraId="2ADBF8A8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zastosowanie prawa Pascala w prasie hydraulicznej i hamulcach hydraulicznych</w:t>
            </w:r>
          </w:p>
          <w:p w14:paraId="53DF21DE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wyznacza gęstość cieczy, korzystając z prawa </w:t>
            </w:r>
            <w:r w:rsidRPr="00C127F1">
              <w:lastRenderedPageBreak/>
              <w:t>Archimedesa</w:t>
            </w:r>
          </w:p>
          <w:p w14:paraId="32231D83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rysuje siły działające na ciało, które pływa w cieczy, tkwi w niej zanurzone lub tonie; wyznacza, rysuje i opisuje siłę wypadkową</w:t>
            </w:r>
          </w:p>
          <w:p w14:paraId="082FF898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wyjaśnia, kiedy ciało tonie, kiedy pływa częściowo zanurzone w cieczy i kiedy pływa całkowicie w niej zanurzone na podstawie prawa Archimedesa, posługując się pojęciami siły ciężkości i gęstości</w:t>
            </w:r>
          </w:p>
          <w:p w14:paraId="33609611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planuje i przeprowadza doświadczenie w celu zbadania zależności ciśnienia od siły nacisku i pola powierzchni; opisuje jego przebieg i formułuje wnioski</w:t>
            </w:r>
          </w:p>
          <w:p w14:paraId="1B69E285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projektuje i przeprowadza doświadczenie potwierdzające słuszność prawa Pascala dla cieczy lub gazów, opisuje jego przebieg oraz analizuje i ocenia wynik; formułuje komunikat o swoim doświadczeniu</w:t>
            </w:r>
          </w:p>
          <w:p w14:paraId="4823C1B6" w14:textId="77777777" w:rsidR="00555FD4" w:rsidRPr="00C127F1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typowe zadania obliczeniowe z wykorzystaniem warunków pływania ciał; przeprowadza obliczenia i zapisuje wynik </w:t>
            </w:r>
            <w:r w:rsidRPr="004608C5">
              <w:t>zaokrąglony do zadanej liczby cyfr znaczących</w:t>
            </w:r>
          </w:p>
          <w:p w14:paraId="1ECB4234" w14:textId="77777777" w:rsidR="00555FD4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zadania (lub problemy)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prawa Pascala, prawa Archimedesa)</w:t>
            </w:r>
          </w:p>
          <w:p w14:paraId="76B78B9F" w14:textId="77777777" w:rsidR="00555FD4" w:rsidRDefault="00555FD4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posługuje się informacjami pochodzącymi z analizy przeczytanych tekstów (w tym</w:t>
            </w:r>
            <w:r>
              <w:t xml:space="preserve"> </w:t>
            </w:r>
            <w:r w:rsidRPr="00C127F1">
              <w:t xml:space="preserve">popularnonaukowych) dotyczących ciśnienia hydrostatycznego i atmosferycznego oraz prawa Archimedesa, a w szczególności informacjami pochodzącymi z analizy tekstu: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 xml:space="preserve">Podciśnienie,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lastRenderedPageBreak/>
              <w:t>nadciśnienie i próżnia</w:t>
            </w:r>
          </w:p>
        </w:tc>
        <w:tc>
          <w:tcPr>
            <w:tcW w:w="196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7A743E95" w14:textId="77777777" w:rsidR="00555FD4" w:rsidRPr="00C127F1" w:rsidRDefault="00555FD4" w:rsidP="00555FD4">
            <w:pPr>
              <w:pStyle w:val="tabelatresctabela"/>
            </w:pPr>
            <w:r w:rsidRPr="00C127F1">
              <w:lastRenderedPageBreak/>
              <w:t>Uczeń:</w:t>
            </w:r>
          </w:p>
          <w:p w14:paraId="5891C2A7" w14:textId="77777777" w:rsidR="00555FD4" w:rsidRPr="00C127F1" w:rsidRDefault="00555FD4" w:rsidP="00476939">
            <w:pPr>
              <w:pStyle w:val="tabelapunktytabela"/>
              <w:numPr>
                <w:ilvl w:val="0"/>
                <w:numId w:val="31"/>
              </w:numPr>
              <w:ind w:left="0" w:hanging="22"/>
            </w:pPr>
            <w:r w:rsidRPr="00C127F1">
              <w:t>uzasadnia, kiedy ciało tonie, kiedy pływa częściowo zanurzone w cieczy i kiedy pływa całkowicie w niej zanurzone, korzystając z wzorów na siły wyporu i ciężkości oraz gęstość</w:t>
            </w:r>
          </w:p>
          <w:p w14:paraId="6AE5697E" w14:textId="77777777" w:rsidR="00555FD4" w:rsidRPr="00760232" w:rsidRDefault="00555FD4" w:rsidP="00476939">
            <w:pPr>
              <w:pStyle w:val="tabelapunktytabela"/>
              <w:numPr>
                <w:ilvl w:val="0"/>
                <w:numId w:val="31"/>
              </w:numPr>
              <w:ind w:left="0" w:hanging="22"/>
            </w:pPr>
            <w:r w:rsidRPr="00C127F1">
              <w:t xml:space="preserve">posługuje się informacjami pochodzącymi z analizy przeczytanych tekstów (w tym </w:t>
            </w:r>
            <w:r w:rsidRPr="00C127F1">
              <w:lastRenderedPageBreak/>
              <w:t>popularnonaukowych) dotyczących wykorzystywania prawa Pascala w otaczającej rzeczywistości i w życiu codziennym</w:t>
            </w:r>
          </w:p>
        </w:tc>
        <w:tc>
          <w:tcPr>
            <w:tcW w:w="1692" w:type="dxa"/>
            <w:shd w:val="solid" w:color="FEFAF1" w:fill="auto"/>
          </w:tcPr>
          <w:p w14:paraId="7E0CE508" w14:textId="77777777" w:rsidR="00094D2E" w:rsidRDefault="00094D2E" w:rsidP="00094D2E">
            <w:pPr>
              <w:pStyle w:val="tabelatresctabela"/>
              <w:ind w:left="108"/>
            </w:pPr>
            <w:r>
              <w:lastRenderedPageBreak/>
              <w:t>Uczeń</w:t>
            </w:r>
            <w:r w:rsidR="006B56CE">
              <w:t>:</w:t>
            </w:r>
          </w:p>
          <w:p w14:paraId="4FBB513A" w14:textId="77777777" w:rsidR="00555FD4" w:rsidRPr="00C127F1" w:rsidRDefault="00476939" w:rsidP="00476939">
            <w:pPr>
              <w:pStyle w:val="tabelapunktytabela"/>
              <w:numPr>
                <w:ilvl w:val="0"/>
                <w:numId w:val="31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C127F1">
              <w:t xml:space="preserve">rozwiązuje złożone, nietypowe zadania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związku między ciśnieniem hydrostatycznym </w:t>
            </w:r>
            <w:r w:rsidRPr="00C127F1">
              <w:lastRenderedPageBreak/>
              <w:t>a wysokością słupa cieczy i jej gęstością, prawa Pascala, prawa Archimedesa, warunków pływania ciał)</w:t>
            </w:r>
          </w:p>
        </w:tc>
      </w:tr>
      <w:tr w:rsidR="00094D2E" w14:paraId="4D4786F1" w14:textId="77777777" w:rsidTr="00C93220">
        <w:trPr>
          <w:trHeight w:val="230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57647" w14:textId="77777777" w:rsidR="00094D2E" w:rsidRPr="0011106B" w:rsidRDefault="00094D2E" w:rsidP="00094D2E">
            <w:pPr>
              <w:pStyle w:val="tabeladzialtabela"/>
              <w:ind w:left="108"/>
              <w:rPr>
                <w:b/>
              </w:rPr>
            </w:pPr>
            <w:r w:rsidRPr="0011106B">
              <w:rPr>
                <w:b/>
              </w:rPr>
              <w:lastRenderedPageBreak/>
              <w:t>IV. KINEMATYKA</w:t>
            </w:r>
          </w:p>
        </w:tc>
      </w:tr>
      <w:tr w:rsidR="00555FD4" w:rsidRPr="0075072B" w14:paraId="5AFD7906" w14:textId="77777777" w:rsidTr="00094D2E">
        <w:trPr>
          <w:trHeight w:val="397"/>
          <w:jc w:val="center"/>
        </w:trPr>
        <w:tc>
          <w:tcPr>
            <w:tcW w:w="2830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4C109CD9" w14:textId="77777777" w:rsidR="00555FD4" w:rsidRPr="00C127F1" w:rsidRDefault="00555FD4" w:rsidP="002B11B2">
            <w:pPr>
              <w:pStyle w:val="tabelatresctabela"/>
            </w:pPr>
            <w:r w:rsidRPr="00C127F1">
              <w:t>Uczeń:</w:t>
            </w:r>
          </w:p>
          <w:p w14:paraId="345E0DBF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wskazuje przykłady ciał będących w ruchu w otaczającej rzeczywistości</w:t>
            </w:r>
          </w:p>
          <w:p w14:paraId="174214DB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 xml:space="preserve">wyróżnia pojęcia toru i drogi i wykorzystuje je do opisu ruchu; podaje jednostkę drogi w układzie SI; przelicza jednostki drogi </w:t>
            </w:r>
          </w:p>
          <w:p w14:paraId="5D26DF70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 xml:space="preserve">odróżnia ruch prostoliniowy od ruchu krzywoliniowego; podaje przykłady ruchów: prostoliniowego </w:t>
            </w:r>
            <w:r w:rsidRPr="00C127F1">
              <w:lastRenderedPageBreak/>
              <w:t>i krzywoliniowego</w:t>
            </w:r>
          </w:p>
          <w:p w14:paraId="3756A946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nazywa ruchem jednostajnym ruch, w którym droga przebyta w jednostkowych przedziałach czasu jest stała; podaje przykłady ruchu jednostajnego w otaczającej rzeczywistości</w:t>
            </w:r>
          </w:p>
          <w:p w14:paraId="12A8B740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posługuje się pojęciem prędkości do opisu ruchu prostoliniowego; opisuje ruch jednostajny prostoliniowy; podaje jednostkę prędkości w układzie SI</w:t>
            </w:r>
          </w:p>
          <w:p w14:paraId="6D8ADD67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odczytuje prędkość i przebytą odległość z wykresów zależności drogi i prędkości od czasu</w:t>
            </w:r>
          </w:p>
          <w:p w14:paraId="035C9961" w14:textId="77777777" w:rsidR="00555FD4" w:rsidRPr="0011106B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11106B">
              <w:t>odró</w:t>
            </w:r>
            <w:r w:rsidRPr="00C127F1">
              <w:t>ż</w:t>
            </w:r>
            <w:r w:rsidRPr="0011106B">
              <w:t>nia ruch niejednostajny (zmienny) od</w:t>
            </w:r>
            <w:r w:rsidRPr="00C127F1">
              <w:t> </w:t>
            </w:r>
            <w:r w:rsidRPr="0011106B">
              <w:t>ruchu jednostajnego; podaje przyk</w:t>
            </w:r>
            <w:r w:rsidRPr="00C127F1">
              <w:t>ł</w:t>
            </w:r>
            <w:r w:rsidRPr="0011106B">
              <w:t>ady ruchu niejednostajnego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rzeczywisto</w:t>
            </w:r>
            <w:r w:rsidRPr="00C127F1">
              <w:t>ś</w:t>
            </w:r>
            <w:r w:rsidRPr="0011106B">
              <w:t>ci</w:t>
            </w:r>
          </w:p>
          <w:p w14:paraId="1274D384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rozróżnia pojęcia: prędkość chwilowa i prędkość średnia</w:t>
            </w:r>
          </w:p>
          <w:p w14:paraId="26E3280D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  <w:suppressAutoHyphens/>
            </w:pPr>
            <w:r w:rsidRPr="00C127F1">
              <w:t>posługuje się pojęciem przyspieszenia do opisu ruchu prostoliniowego jednostajnie przyspieszonego i jednostajnie opóźnionego; podaje jednostkę przyspieszenia w układzie SI</w:t>
            </w:r>
          </w:p>
          <w:p w14:paraId="73843DEE" w14:textId="77777777" w:rsidR="00555FD4" w:rsidRPr="00C127F1" w:rsidRDefault="00555FD4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odczytuje przyspieszenie i prędkość z wykresów zależności przyspieszenia i prędkości od czasu dla ruchu prostoliniowego jednostajnie przyspieszonego; rozpoznaje proporcjonalność prostą</w:t>
            </w:r>
          </w:p>
          <w:p w14:paraId="3348D10B" w14:textId="77777777" w:rsidR="00555FD4" w:rsidRPr="00C127F1" w:rsidRDefault="00555FD4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lastRenderedPageBreak/>
              <w:t>rozpoznaje zależność rosnącą na podstawie danych z tabeli lub na podstawie wykresu zależności drogi od czasu w ruchu jednostajnie przyspieszonym</w:t>
            </w:r>
          </w:p>
          <w:p w14:paraId="0B8856F6" w14:textId="77777777" w:rsidR="00555FD4" w:rsidRPr="00C127F1" w:rsidRDefault="00555FD4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identyfikuje rodzaj ruchu na podstawie wykresów zależności drogi, prędkości i przyspieszenia od czasu; rozpoznaje proporcjonalność prostą</w:t>
            </w:r>
          </w:p>
          <w:p w14:paraId="087CC52E" w14:textId="77777777" w:rsidR="00555FD4" w:rsidRPr="00C127F1" w:rsidRDefault="00555FD4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odczytuje dane z wykresów zależności drogi, prędkości i przyspieszenia od czasu dla ruchów prostoliniowych: jednostajnego i jednostajnie przyspieszonego</w:t>
            </w:r>
          </w:p>
          <w:p w14:paraId="35A536D3" w14:textId="77777777" w:rsidR="00555FD4" w:rsidRDefault="00555FD4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przelicza wielokrotności i podwielokrotności (mili-, centy-, kilo-, mega-) oraz jednostki czasu (sekunda, minuta, godzina)</w:t>
            </w:r>
          </w:p>
          <w:p w14:paraId="1E351093" w14:textId="77777777" w:rsidR="00555FD4" w:rsidRDefault="00555FD4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wyodrębnia z tekstów i rysunków informacje kluczowe</w:t>
            </w:r>
          </w:p>
        </w:tc>
        <w:tc>
          <w:tcPr>
            <w:tcW w:w="3782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74C99BA9" w14:textId="77777777" w:rsidR="00555FD4" w:rsidRPr="00C127F1" w:rsidRDefault="00555FD4" w:rsidP="002B11B2">
            <w:pPr>
              <w:pStyle w:val="tabelatresctabela"/>
            </w:pPr>
            <w:r w:rsidRPr="00C127F1">
              <w:lastRenderedPageBreak/>
              <w:t>Uczeń:</w:t>
            </w:r>
          </w:p>
          <w:p w14:paraId="75658E70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wyjaśnia, na czym polega względność ruchu; podaje przykłady układów odniesienia</w:t>
            </w:r>
          </w:p>
          <w:p w14:paraId="54165C31" w14:textId="77777777" w:rsidR="00555FD4" w:rsidRPr="0011106B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opisuje i</w:t>
            </w:r>
            <w:r w:rsidRPr="00C127F1">
              <w:t> </w:t>
            </w:r>
            <w:r w:rsidRPr="0011106B">
              <w:t>wskazuje przyk</w:t>
            </w:r>
            <w:r w:rsidRPr="00C127F1">
              <w:t>ł</w:t>
            </w:r>
            <w:r w:rsidRPr="0011106B">
              <w:t>ady wzgl</w:t>
            </w:r>
            <w:r w:rsidRPr="00C127F1">
              <w:t>ę</w:t>
            </w:r>
            <w:r w:rsidRPr="0011106B">
              <w:t>dno</w:t>
            </w:r>
            <w:r w:rsidRPr="00C127F1">
              <w:t>ś</w:t>
            </w:r>
            <w:r w:rsidRPr="0011106B">
              <w:t>ci ruchu</w:t>
            </w:r>
          </w:p>
          <w:p w14:paraId="78DBA73A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oblicza wartość prędkości i przelicza jej jednostki; oblicza i zapisuje wynik </w:t>
            </w:r>
            <w:r w:rsidRPr="004608C5">
              <w:t>zaokrąglony do zadanej liczby cyfr znaczących</w:t>
            </w:r>
          </w:p>
          <w:p w14:paraId="1DAB5DB3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wyznacza wartość prędkości i drogę z wykresów zależności prędkości i drogi od czasu dla ruchu prostoliniowego odcinkami jednostajnego oraz rysuje te wykresy na podstawie podanych </w:t>
            </w:r>
            <w:r w:rsidRPr="00C127F1">
              <w:lastRenderedPageBreak/>
              <w:t>informacji</w:t>
            </w:r>
          </w:p>
          <w:p w14:paraId="523658CB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rozpoznaje na podstawie danych liczbowych lub na podstawie wykresu, że w ruchu jednostajnym prostoliniowym droga jest wprost proporcjonalna do czasu oraz posługuje się proporcjonalnością prostą</w:t>
            </w:r>
          </w:p>
          <w:p w14:paraId="09F94981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nazywa ruchem jednostajnie przyspieszonym ruch, w którym wartość prędkości rośnie</w:t>
            </w:r>
            <w:r>
              <w:t xml:space="preserve"> </w:t>
            </w:r>
            <w:r w:rsidRPr="00C127F1">
              <w:t>jednostkowych przedziałach czasu o tę samą wartość, a ruchem jednostajnie opóźnionym – ruch, w którym wartość prędkości maleje w jednostkowych przedziałach czasu o tę samą wartość</w:t>
            </w:r>
          </w:p>
          <w:p w14:paraId="3B85809A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oblicza wartość przyspieszenia wraz z jednostką; przelicza jednostki przyspieszenia </w:t>
            </w:r>
          </w:p>
          <w:p w14:paraId="0BA36A44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wyznacza zmianę prędkości dla ruchu prostoliniowego jednostajnie zmiennego (przyspieszonego lub opóźnionego); oblicza prędkość końcową w ruchu jednostajnie przyspieszonym</w:t>
            </w:r>
          </w:p>
          <w:p w14:paraId="17306FC6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stosuje do obliczeń związek przyspieszenia ze zmianą prędkości i czasem, w którym ta zmiana nastąpiła (</w:t>
            </w:r>
            <m:oMath>
              <m: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11E7AFD0" wp14:editId="00507138">
                  <wp:extent cx="517525" cy="15557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end"/>
            </w:r>
            <w:r w:rsidRPr="00C127F1">
              <w:t xml:space="preserve">); wyznacza prędkość końcową </w:t>
            </w:r>
          </w:p>
          <w:p w14:paraId="383CB3D4" w14:textId="77777777" w:rsidR="00555FD4" w:rsidRPr="0011106B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jednostajnego; porównuje ruchy na</w:t>
            </w:r>
            <w:r w:rsidRPr="00C127F1">
              <w:t> </w:t>
            </w:r>
            <w:r w:rsidRPr="0011106B">
              <w:t>podstawie nachylenia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14:paraId="0BCBAF00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analizuje wykresy zależności prędkości i przyspieszenia od czasu dla ruchu prostoliniowego jednostajnie przyspieszonego; porównuje ruchy na podstawie nachylenia wykresu prędkości do osi czasu</w:t>
            </w:r>
          </w:p>
          <w:p w14:paraId="20054474" w14:textId="77777777" w:rsidR="00555FD4" w:rsidRPr="0011106B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jednostajnie opó</w:t>
            </w:r>
            <w:r w:rsidRPr="00C127F1">
              <w:t>ź</w:t>
            </w:r>
            <w:r w:rsidRPr="0011106B">
              <w:t>nionego; oblicza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ko</w:t>
            </w:r>
            <w:r w:rsidRPr="00C127F1">
              <w:t>ń</w:t>
            </w:r>
            <w:r w:rsidRPr="0011106B">
              <w:t>cow</w:t>
            </w:r>
            <w:r w:rsidRPr="00C127F1">
              <w:t>ą</w:t>
            </w:r>
            <w:r w:rsidRPr="0011106B">
              <w:t xml:space="preserve"> w</w:t>
            </w:r>
            <w:r w:rsidRPr="00C127F1">
              <w:t> </w:t>
            </w:r>
            <w:r w:rsidRPr="0011106B">
              <w:t>tym ruchu</w:t>
            </w:r>
          </w:p>
          <w:p w14:paraId="051FEB7D" w14:textId="77777777" w:rsidR="00555FD4" w:rsidRPr="00C127F1" w:rsidRDefault="00555FD4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lastRenderedPageBreak/>
              <w:t xml:space="preserve">przeprowadza doświadczenia: </w:t>
            </w:r>
          </w:p>
          <w:p w14:paraId="3499C99E" w14:textId="77777777" w:rsidR="00555FD4" w:rsidRPr="00C127F1" w:rsidRDefault="00555FD4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wyznaczanie prędkości ruchu pęcherzyka powietrza w zamkniętej rurce wypełnionej wodą,</w:t>
            </w:r>
          </w:p>
          <w:p w14:paraId="0AD87683" w14:textId="77777777" w:rsidR="00555FD4" w:rsidRPr="00C127F1" w:rsidRDefault="00555FD4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badanie ruchu staczającej się kulki,</w:t>
            </w:r>
          </w:p>
          <w:p w14:paraId="2D473757" w14:textId="77777777" w:rsidR="00555FD4" w:rsidRDefault="00555FD4" w:rsidP="002B11B2">
            <w:pPr>
              <w:pStyle w:val="tabelapunktytabela"/>
              <w:ind w:firstLine="0"/>
            </w:pPr>
            <w:r w:rsidRPr="00C127F1">
              <w:t xml:space="preserve">korzystając z opisów doświadczeń i przestrzegając zasad bezpieczeństwa; zapisuje wyniki pomiarów i obliczeń w tabeli </w:t>
            </w:r>
            <w:r w:rsidRPr="00CE3543">
              <w:t>zaokrągl</w:t>
            </w:r>
            <w:r>
              <w:t>one</w:t>
            </w:r>
            <w:r w:rsidRPr="00CE3543">
              <w:t xml:space="preserve"> do zadanej liczby cyfr znaczących</w:t>
            </w:r>
            <w:r>
              <w:t xml:space="preserve">; formułuje wnioski </w:t>
            </w:r>
          </w:p>
          <w:p w14:paraId="2022BD7A" w14:textId="77777777" w:rsidR="00555FD4" w:rsidRDefault="00555FD4" w:rsidP="00990B1B">
            <w:pPr>
              <w:pStyle w:val="tabelapunktytabela"/>
              <w:numPr>
                <w:ilvl w:val="0"/>
                <w:numId w:val="36"/>
              </w:numPr>
              <w:spacing w:after="11"/>
            </w:pPr>
            <w:r w:rsidRPr="00C127F1">
              <w:t xml:space="preserve">rozwiązuje proste (typowe) zadania lub problemy związane z treścią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(dotyczące względności ruchu oraz z wykorzystaniem: zależności między drogą, prędkością i czasem w ruchu jednostajnym prostoliniowym, związku przyspieszenia ze zmianą prędkości i czasem, zależności prędkości i drogi od czasu w ruchu prostoliniowym jednostajnie przyspieszonym)</w:t>
            </w:r>
          </w:p>
        </w:tc>
        <w:tc>
          <w:tcPr>
            <w:tcW w:w="3647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6FCBC5FD" w14:textId="77777777" w:rsidR="00555FD4" w:rsidRPr="0011106B" w:rsidRDefault="00555FD4" w:rsidP="00D3238A">
            <w:pPr>
              <w:pStyle w:val="tabelatresctabela"/>
            </w:pPr>
            <w:r w:rsidRPr="0011106B">
              <w:lastRenderedPageBreak/>
              <w:t>Ucze</w:t>
            </w:r>
            <w:r w:rsidRPr="00C127F1">
              <w:t>ń</w:t>
            </w:r>
            <w:r w:rsidRPr="0011106B">
              <w:t>:</w:t>
            </w:r>
          </w:p>
          <w:p w14:paraId="77775E7D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rozró</w:t>
            </w:r>
            <w:r w:rsidRPr="00C127F1">
              <w:t>ż</w:t>
            </w:r>
            <w:r w:rsidRPr="0011106B">
              <w:t>nia uk</w:t>
            </w:r>
            <w:r w:rsidRPr="00C127F1">
              <w:t>ł</w:t>
            </w:r>
            <w:r w:rsidRPr="0011106B">
              <w:t>ady odniesienia: jedno-, dwu- i</w:t>
            </w:r>
            <w:r w:rsidRPr="00C127F1">
              <w:t> </w:t>
            </w:r>
            <w:r w:rsidRPr="0011106B">
              <w:t>trójwymiarowy</w:t>
            </w:r>
          </w:p>
          <w:p w14:paraId="3970CAAF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  <w:suppressAutoHyphens/>
            </w:pPr>
            <w:r w:rsidRPr="0011106B"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wiadczenie w</w:t>
            </w:r>
            <w:r w:rsidRPr="00C127F1">
              <w:t> </w:t>
            </w:r>
            <w:r w:rsidRPr="0011106B">
              <w:t>celu wyznaczenia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pomiaru czasu i</w:t>
            </w:r>
            <w:r w:rsidRPr="00C127F1">
              <w:t> </w:t>
            </w:r>
            <w:r w:rsidRPr="0011106B">
              <w:t>drogi z</w:t>
            </w:r>
            <w:r w:rsidRPr="00C127F1">
              <w:t> </w:t>
            </w:r>
            <w:r w:rsidRPr="0011106B">
              <w:t>u</w:t>
            </w:r>
            <w:r w:rsidRPr="00C127F1">
              <w:t>ż</w:t>
            </w:r>
            <w:r w:rsidRPr="0011106B">
              <w:t>yciem przyrz</w:t>
            </w:r>
            <w:r w:rsidRPr="00C127F1">
              <w:t>ą</w:t>
            </w:r>
            <w:r w:rsidRPr="0011106B">
              <w:t>dów analogowych lub cyfrowych b</w:t>
            </w:r>
            <w:r w:rsidRPr="00C127F1">
              <w:t>ą</w:t>
            </w:r>
            <w:r w:rsidRPr="0011106B">
              <w:t>d</w:t>
            </w:r>
            <w:r w:rsidRPr="00C127F1">
              <w:t>ź</w:t>
            </w:r>
            <w:r w:rsidRPr="0011106B">
              <w:t xml:space="preserve"> programu do</w:t>
            </w:r>
            <w:r w:rsidRPr="00C127F1">
              <w:t> </w:t>
            </w:r>
            <w:r w:rsidRPr="0011106B">
              <w:t>analizy materia</w:t>
            </w:r>
            <w:r w:rsidRPr="00C127F1">
              <w:t>ł</w:t>
            </w:r>
            <w:r w:rsidRPr="0011106B">
              <w:t>ów wideo; szacuje rz</w:t>
            </w:r>
            <w:r w:rsidRPr="00C127F1">
              <w:t>ą</w:t>
            </w:r>
            <w:r w:rsidRPr="0011106B">
              <w:t>d wielko</w:t>
            </w:r>
            <w:r w:rsidRPr="00C127F1">
              <w:t>ś</w:t>
            </w:r>
            <w:r w:rsidRPr="0011106B">
              <w:t>ci spodziewanego wyniku; zapisuje wyniki pomiarów wraz z</w:t>
            </w:r>
            <w:r w:rsidRPr="00C127F1">
              <w:t> </w:t>
            </w:r>
            <w:r w:rsidRPr="0011106B">
              <w:t>ich jednostkami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 xml:space="preserve">ci; </w:t>
            </w:r>
            <w:r w:rsidRPr="0011106B">
              <w:lastRenderedPageBreak/>
              <w:t>opisuje przebieg do</w:t>
            </w:r>
            <w:r w:rsidRPr="00C127F1">
              <w:t>ś</w:t>
            </w:r>
            <w:r w:rsidRPr="0011106B">
              <w:t>wiadczenia i</w:t>
            </w:r>
            <w:r w:rsidRPr="00C127F1">
              <w:t> </w:t>
            </w:r>
            <w:r w:rsidRPr="0011106B">
              <w:t>ocenia jego</w:t>
            </w:r>
            <w:r w:rsidRPr="00C127F1">
              <w:t> </w:t>
            </w:r>
            <w:r w:rsidRPr="0011106B">
              <w:t>wyniki</w:t>
            </w:r>
          </w:p>
          <w:p w14:paraId="371C7D5B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dla ruchu prostoliniowego odcinkami jednostajnego na</w:t>
            </w:r>
            <w:r w:rsidRPr="00C127F1">
              <w:t> </w:t>
            </w:r>
            <w:r w:rsidRPr="0011106B">
              <w:t>podstawie podanych informacji (oznacza wielko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skale na</w:t>
            </w:r>
            <w:r w:rsidRPr="00C127F1">
              <w:t> </w:t>
            </w:r>
            <w:r w:rsidRPr="0011106B">
              <w:t>osiach; zaznacza punkty i</w:t>
            </w:r>
            <w:r w:rsidRPr="00C127F1">
              <w:t> </w:t>
            </w:r>
            <w:r w:rsidRPr="0011106B">
              <w:t>rysuje wykres; uwzgl</w:t>
            </w:r>
            <w:r w:rsidRPr="00C127F1">
              <w:t>ę</w:t>
            </w:r>
            <w:r w:rsidRPr="0011106B">
              <w:t>dnia niepewno</w:t>
            </w:r>
            <w:r w:rsidRPr="00C127F1">
              <w:t>ś</w:t>
            </w:r>
            <w:r w:rsidRPr="0011106B">
              <w:t>ci pomiarowe)</w:t>
            </w:r>
          </w:p>
          <w:p w14:paraId="5B01E778" w14:textId="77777777" w:rsidR="00555FD4" w:rsidRPr="00B02B7F" w:rsidRDefault="00555FD4" w:rsidP="00990B1B">
            <w:pPr>
              <w:pStyle w:val="tabelapunktytabela"/>
              <w:numPr>
                <w:ilvl w:val="0"/>
                <w:numId w:val="37"/>
              </w:numPr>
              <w:suppressAutoHyphens/>
              <w:rPr>
                <w:highlight w:val="lightGray"/>
              </w:rPr>
            </w:pPr>
            <w:r w:rsidRPr="00B02B7F">
              <w:rPr>
                <w:highlight w:val="lightGray"/>
              </w:rPr>
              <w:t>wyznacza przyspieszenie z wykresów zależności prędkości od czasu dla ruchu prostoliniowego jednostajnie zmiennego (przyspieszonego lub opóźnionego)</w:t>
            </w:r>
          </w:p>
          <w:p w14:paraId="7319D782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C127F1">
              <w:t> </w:t>
            </w:r>
            <w:r w:rsidRPr="0011106B">
              <w:rPr>
                <w:vertAlign w:val="superscript"/>
              </w:rPr>
              <w:t>R</w:t>
            </w:r>
            <w:r w:rsidRPr="0011106B">
              <w:t>opisuje zale</w:t>
            </w:r>
            <w:r w:rsidRPr="00C127F1">
              <w:t>ż</w:t>
            </w:r>
            <w:r w:rsidRPr="0011106B">
              <w:t>no</w:t>
            </w:r>
            <w:r w:rsidRPr="00C127F1">
              <w:t>ść</w:t>
            </w:r>
            <w:r w:rsidRPr="0011106B">
              <w:t xml:space="preserve"> drogi od</w:t>
            </w:r>
            <w:r w:rsidRPr="00C127F1">
              <w:t> </w:t>
            </w:r>
            <w:r w:rsidRPr="0011106B">
              <w:t>czasu w</w:t>
            </w:r>
            <w:r w:rsidRPr="00C127F1">
              <w:t> </w:t>
            </w:r>
            <w:r w:rsidRPr="0011106B">
              <w:t>ruchu jednostajnie przyspieszonym, gdy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pocz</w:t>
            </w:r>
            <w:r w:rsidRPr="00C127F1">
              <w:t>ą</w:t>
            </w:r>
            <w:r w:rsidRPr="0011106B">
              <w:t>tkowa jest równa zero; stosuje t</w:t>
            </w:r>
            <w:r w:rsidRPr="00C127F1">
              <w:t>ę</w:t>
            </w:r>
            <w:r w:rsidRPr="0011106B">
              <w:t xml:space="preserve"> zale</w:t>
            </w:r>
            <w:r w:rsidRPr="00C127F1">
              <w:t>ż</w:t>
            </w:r>
            <w:r w:rsidRPr="0011106B">
              <w:t>no</w:t>
            </w:r>
            <w:r w:rsidRPr="00C127F1">
              <w:t>ść</w:t>
            </w:r>
            <w:r w:rsidRPr="0011106B">
              <w:t xml:space="preserve">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</w:p>
          <w:p w14:paraId="416D8C2A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ruch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>podstawie filmu</w:t>
            </w:r>
          </w:p>
          <w:p w14:paraId="22A6FD81" w14:textId="77777777" w:rsidR="00555FD4" w:rsidRDefault="00555FD4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 w:rsidRPr="000D1B45">
              <w:rPr>
                <w:position w:val="2"/>
              </w:rPr>
              <w:t> </w:t>
            </w:r>
            <w:r w:rsidRPr="0011106B">
              <w:rPr>
                <w:position w:val="2"/>
                <w:vertAlign w:val="superscript"/>
              </w:rPr>
              <w:t>R</w:t>
            </w:r>
            <w:r w:rsidRPr="0011106B">
              <w:rPr>
                <w:position w:val="2"/>
              </w:rPr>
              <w:t>pos</w:t>
            </w:r>
            <w:r w:rsidRPr="000D1B45">
              <w:rPr>
                <w:position w:val="2"/>
              </w:rPr>
              <w:t>ł</w:t>
            </w:r>
            <w:r w:rsidRPr="0011106B">
              <w:rPr>
                <w:position w:val="2"/>
              </w:rPr>
              <w:t>uguje si</w:t>
            </w:r>
            <w:r w:rsidRPr="000D1B45">
              <w:rPr>
                <w:position w:val="2"/>
              </w:rPr>
              <w:t>ę</w:t>
            </w:r>
            <w:r w:rsidRPr="0011106B">
              <w:rPr>
                <w:position w:val="2"/>
              </w:rPr>
              <w:t xml:space="preserve"> wzorem: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985093">
              <w:rPr>
                <w:position w:val="2"/>
              </w:rPr>
              <w:fldChar w:fldCharType="begin"/>
            </w:r>
            <w:r w:rsidRPr="00985093">
              <w:rPr>
                <w:position w:val="2"/>
              </w:rPr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29141CBB" wp14:editId="039EEBEF">
                  <wp:extent cx="327660" cy="23304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rPr>
                <w:position w:val="2"/>
              </w:rPr>
              <w:instrText xml:space="preserve"> </w:instrText>
            </w:r>
            <w:r w:rsidRPr="00985093">
              <w:rPr>
                <w:position w:val="2"/>
              </w:rPr>
              <w:fldChar w:fldCharType="end"/>
            </w:r>
            <w:r w:rsidRPr="0011106B">
              <w:rPr>
                <w:position w:val="2"/>
              </w:rPr>
              <w:t>,</w:t>
            </w:r>
            <w:r w:rsidRPr="0011106B">
              <w:rPr>
                <w:position w:val="2"/>
                <w:vertAlign w:val="superscript"/>
              </w:rPr>
              <w:t xml:space="preserve"> R</w:t>
            </w:r>
            <w:r w:rsidRPr="0011106B">
              <w:rPr>
                <w:position w:val="2"/>
              </w:rPr>
              <w:t xml:space="preserve">wyznacza </w:t>
            </w:r>
            <w:r w:rsidRPr="0011106B">
              <w:t>przyspieszenie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 xml:space="preserve">podstawie wzoru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2s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02CDE1F5" wp14:editId="2F6214F9">
                  <wp:extent cx="284480" cy="20701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</w:p>
          <w:p w14:paraId="7B57F3F5" w14:textId="77777777" w:rsidR="00555FD4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w</w:t>
            </w:r>
            <w:r w:rsidRPr="00C127F1">
              <w:t> </w:t>
            </w:r>
            <w:r w:rsidRPr="0011106B">
              <w:t>ruchu jednostajnie przyspieszonym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tkowej odcinki drogi pokonywane w</w:t>
            </w:r>
            <w:r w:rsidRPr="00C127F1">
              <w:t> </w:t>
            </w:r>
            <w:r w:rsidRPr="0011106B">
              <w:t>kolejnych sekundach maj</w:t>
            </w:r>
            <w:r w:rsidRPr="00C127F1">
              <w:t>ą</w:t>
            </w:r>
            <w:r w:rsidRPr="0011106B">
              <w:t xml:space="preserve"> si</w:t>
            </w:r>
            <w:r w:rsidRPr="00C127F1">
              <w:t>ę</w:t>
            </w:r>
            <w:r w:rsidRPr="0011106B">
              <w:t xml:space="preserve"> do</w:t>
            </w:r>
            <w:r w:rsidRPr="00C127F1">
              <w:t> </w:t>
            </w:r>
            <w:r w:rsidRPr="0011106B">
              <w:t>siebie jak kolejne liczby nieparzyste</w:t>
            </w:r>
          </w:p>
          <w:p w14:paraId="783703BF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>
              <w:t xml:space="preserve">rozwiązuje proste zadania z wykorzystaniem wzorów </w:t>
            </w:r>
            <w:r w:rsidRPr="0011106B">
              <w:rPr>
                <w:vertAlign w:val="superscript"/>
              </w:rPr>
              <w:t>R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60CB6B4D" wp14:editId="76E04774">
                  <wp:extent cx="327660" cy="23304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15222F38" wp14:editId="5B7A3768">
                  <wp:extent cx="293370" cy="20701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</w:t>
            </w:r>
          </w:p>
          <w:p w14:paraId="7197BF6E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</w:t>
            </w:r>
            <w:r w:rsidRPr="0011106B">
              <w:rPr>
                <w:vertAlign w:val="superscript"/>
              </w:rPr>
              <w:t xml:space="preserve"> R</w:t>
            </w:r>
            <w:r w:rsidRPr="0011106B">
              <w:t>drogi od</w:t>
            </w:r>
            <w:r w:rsidRPr="00C127F1">
              <w:t> </w:t>
            </w:r>
            <w:r w:rsidRPr="0011106B">
              <w:t>czasu dla ruchu prostoliniowego jednostajnie przyspieszonego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tkowej; porównuje ruchy na</w:t>
            </w:r>
            <w:r w:rsidRPr="00C127F1">
              <w:t> </w:t>
            </w:r>
            <w:r w:rsidRPr="0011106B">
              <w:t>podstawie nachylenia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14:paraId="6597C157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droga w</w:t>
            </w:r>
            <w:r w:rsidRPr="00C127F1">
              <w:t> </w:t>
            </w:r>
            <w:r w:rsidRPr="0011106B">
              <w:t xml:space="preserve">dowolnym ruchu jest </w:t>
            </w:r>
            <w:r w:rsidRPr="0011106B">
              <w:lastRenderedPageBreak/>
              <w:t>liczbowo równa polu pod wykresem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</w:t>
            </w:r>
          </w:p>
          <w:p w14:paraId="09E1137B" w14:textId="77777777" w:rsidR="00555FD4" w:rsidRPr="0011106B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przyspieszenia od</w:t>
            </w:r>
            <w:r w:rsidRPr="00C127F1">
              <w:t> </w:t>
            </w:r>
            <w:r w:rsidRPr="0011106B">
              <w:t>czasu dla ruchu prostoliniowego jednostajnie przyspieszonego</w:t>
            </w:r>
          </w:p>
          <w:p w14:paraId="1AB5063D" w14:textId="77777777" w:rsidR="00555FD4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analiz</w:t>
            </w:r>
            <w:r w:rsidRPr="00C127F1">
              <w:t>ą</w:t>
            </w:r>
            <w:r w:rsidRPr="0011106B">
              <w:t xml:space="preserve"> wykresów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ruchów prostoliniowych: jednostajnego i</w:t>
            </w:r>
            <w:r w:rsidRPr="00C127F1">
              <w:t> </w:t>
            </w:r>
            <w:r w:rsidRPr="0011106B">
              <w:t>jednostajnie zmiennego</w:t>
            </w:r>
          </w:p>
          <w:p w14:paraId="2DBD209D" w14:textId="77777777" w:rsidR="00555FD4" w:rsidRDefault="00555FD4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bardziej z</w:t>
            </w:r>
            <w:r w:rsidRPr="00C127F1">
              <w:t>ł</w:t>
            </w:r>
            <w:r w:rsidRPr="0011106B">
              <w:t>o</w:t>
            </w:r>
            <w:r w:rsidRPr="00C127F1">
              <w:t>ż</w:t>
            </w:r>
            <w:r w:rsidRPr="0011106B">
              <w:t>one zadania (lub problemy) dotycz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11106B">
              <w:t xml:space="preserve"> (z</w:t>
            </w:r>
            <w:r w:rsidRPr="00C127F1">
              <w:t> </w:t>
            </w:r>
            <w:r w:rsidRPr="0011106B">
              <w:t>wykorzystaniem: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mi</w:t>
            </w:r>
            <w:r w:rsidRPr="00C127F1">
              <w:t>ę</w:t>
            </w:r>
            <w:r w:rsidRPr="0011106B">
              <w:t>dzy drog</w:t>
            </w:r>
            <w:r w:rsidRPr="00C127F1">
              <w:t>ą</w:t>
            </w:r>
            <w:r w:rsidRPr="0011106B">
              <w:t>,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czasem w</w:t>
            </w:r>
            <w:r w:rsidRPr="00C127F1">
              <w:t xml:space="preserve"> ruchu </w:t>
            </w:r>
            <w:r w:rsidRPr="0011106B">
              <w:t>jednostajnym prostoliniowym, zwi</w:t>
            </w:r>
            <w:r w:rsidRPr="00C127F1">
              <w:t>ą</w:t>
            </w:r>
            <w:r w:rsidRPr="0011106B">
              <w:t>zku przyspieszenia ze zmian</w:t>
            </w:r>
            <w:r w:rsidRPr="00C127F1">
              <w:t>ą</w:t>
            </w:r>
            <w:r w:rsidRPr="0011106B">
              <w:t xml:space="preserve">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czasem,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w</w:t>
            </w:r>
            <w:r w:rsidRPr="00C127F1">
              <w:t> ruchu prostoliniowym jednostajnie zmiennym)</w:t>
            </w:r>
          </w:p>
        </w:tc>
        <w:tc>
          <w:tcPr>
            <w:tcW w:w="196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4B98E154" w14:textId="77777777" w:rsidR="00555FD4" w:rsidRPr="00C127F1" w:rsidRDefault="00555FD4" w:rsidP="00555FD4">
            <w:pPr>
              <w:pStyle w:val="tabelatresctabela"/>
            </w:pPr>
            <w:r w:rsidRPr="00C127F1">
              <w:lastRenderedPageBreak/>
              <w:t>Uczeń:</w:t>
            </w:r>
          </w:p>
          <w:p w14:paraId="4309397E" w14:textId="77777777" w:rsidR="00555FD4" w:rsidRPr="00C127F1" w:rsidRDefault="00555FD4" w:rsidP="006B56CE">
            <w:pPr>
              <w:pStyle w:val="tabelapunktytabela"/>
              <w:numPr>
                <w:ilvl w:val="0"/>
                <w:numId w:val="38"/>
              </w:numPr>
              <w:ind w:left="0" w:firstLine="0"/>
            </w:pPr>
            <w:r w:rsidRPr="00C127F1">
              <w:t>planuje i demonstruje doświadczenie związane z badaniem ruchu z użyciem przyrządów analogowych lub cyfrowych, programu do analizy materiałów wideo; opisuje przebieg doświadczenia, analizuje i ocenia wyniki</w:t>
            </w:r>
          </w:p>
          <w:p w14:paraId="53EF78C7" w14:textId="77777777" w:rsidR="00555FD4" w:rsidRPr="00C127F1" w:rsidRDefault="00555FD4" w:rsidP="00476939">
            <w:pPr>
              <w:pStyle w:val="tabelapunktytabela"/>
              <w:numPr>
                <w:ilvl w:val="0"/>
                <w:numId w:val="38"/>
              </w:numPr>
              <w:ind w:left="0" w:firstLine="0"/>
            </w:pPr>
            <w:r w:rsidRPr="00C127F1">
              <w:t xml:space="preserve">posługuje się </w:t>
            </w:r>
            <w:r w:rsidRPr="00C127F1">
              <w:lastRenderedPageBreak/>
              <w:t xml:space="preserve">informacjami pochodzącymi z analizy przeczytanych tekstów (w tym popularnonaukowych) dotyczących ruchu (np. urządzeń do pomiaru przyspieszenia) </w:t>
            </w:r>
          </w:p>
          <w:p w14:paraId="24F95A9D" w14:textId="77777777" w:rsidR="00555FD4" w:rsidRPr="00C127F1" w:rsidRDefault="00555FD4" w:rsidP="00476939">
            <w:pPr>
              <w:pStyle w:val="tabelapunktytabela"/>
              <w:numPr>
                <w:ilvl w:val="0"/>
                <w:numId w:val="38"/>
              </w:numPr>
              <w:spacing w:before="57"/>
              <w:ind w:left="0" w:firstLine="0"/>
            </w:pPr>
            <w:r w:rsidRPr="00C127F1">
              <w:t xml:space="preserve">realizuje projekt: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Prędkość wokół nas</w:t>
            </w:r>
            <w:r w:rsidRPr="00C127F1">
              <w:t xml:space="preserve"> (lub inny związany z treściami rozdziału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>)</w:t>
            </w:r>
          </w:p>
          <w:p w14:paraId="0D15F73B" w14:textId="77777777" w:rsidR="00555FD4" w:rsidRDefault="00555FD4" w:rsidP="00555FD4">
            <w:pPr>
              <w:pStyle w:val="tabelapunktytabela"/>
              <w:ind w:left="0" w:firstLine="0"/>
            </w:pPr>
          </w:p>
        </w:tc>
        <w:tc>
          <w:tcPr>
            <w:tcW w:w="1692" w:type="dxa"/>
            <w:shd w:val="solid" w:color="FEFAF1" w:fill="auto"/>
          </w:tcPr>
          <w:p w14:paraId="1EBA3CC5" w14:textId="77777777" w:rsidR="00094D2E" w:rsidRDefault="00094D2E" w:rsidP="00094D2E">
            <w:pPr>
              <w:pStyle w:val="tabelatresctabela"/>
              <w:ind w:left="108"/>
            </w:pPr>
            <w:r>
              <w:lastRenderedPageBreak/>
              <w:t>Uczeń:</w:t>
            </w:r>
          </w:p>
          <w:p w14:paraId="69BA1D18" w14:textId="77777777" w:rsidR="006B56CE" w:rsidRDefault="006B56CE" w:rsidP="006B56CE">
            <w:pPr>
              <w:pStyle w:val="tabelapunktytabela"/>
              <w:numPr>
                <w:ilvl w:val="0"/>
                <w:numId w:val="38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C127F1">
              <w:t>rozwiązuje nietypowe, złożone zadania</w:t>
            </w:r>
            <w:r>
              <w:t xml:space="preserve"> </w:t>
            </w:r>
            <w:r w:rsidRPr="00C127F1">
              <w:t xml:space="preserve">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(z wykorzystaniem wzorów: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</w:p>
          <w:p w14:paraId="23FAFF28" w14:textId="77777777" w:rsidR="006B56CE" w:rsidRDefault="006B56CE" w:rsidP="006B56CE">
            <w:pPr>
              <w:pStyle w:val="tabelapunktytabela"/>
              <w:tabs>
                <w:tab w:val="clear" w:pos="170"/>
                <w:tab w:val="left" w:pos="244"/>
              </w:tabs>
              <w:ind w:left="103" w:firstLine="0"/>
            </w:pPr>
            <w:r>
              <w:t>or</w:t>
            </w:r>
            <w:r w:rsidRPr="00C127F1">
              <w:t xml:space="preserve">az związane z analizą wykresów </w:t>
            </w:r>
            <w:r w:rsidRPr="00C127F1">
              <w:lastRenderedPageBreak/>
              <w:t>zależności drogi i prędkości od czasu dla ruchów prostoliniowych: jednostajnego i jednostajnie zmiennego)</w:t>
            </w:r>
          </w:p>
          <w:p w14:paraId="6F1B6869" w14:textId="77777777" w:rsidR="006B56CE" w:rsidRDefault="006B56CE" w:rsidP="00476939">
            <w:pPr>
              <w:pStyle w:val="tabelapunktytabela"/>
              <w:numPr>
                <w:ilvl w:val="0"/>
                <w:numId w:val="38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analizuje</w:t>
            </w:r>
            <w:proofErr w:type="spellEnd"/>
            <w:r w:rsidRPr="00C127F1">
              <w:t xml:space="preserve"> wykres zależności prędkości od czasu dla ruchu prostoliniowego jednostajnie przyspieszonego z prędkością początkową i na tej podstawie wyprowadza wzór na obliczanie drogi w tym ruchu</w:t>
            </w:r>
          </w:p>
          <w:p w14:paraId="09817DE8" w14:textId="77777777" w:rsidR="006B56CE" w:rsidRPr="00C127F1" w:rsidRDefault="006B56CE" w:rsidP="00476939">
            <w:pPr>
              <w:pStyle w:val="tabelapunktytabela"/>
              <w:tabs>
                <w:tab w:val="clear" w:pos="170"/>
                <w:tab w:val="left" w:pos="244"/>
              </w:tabs>
              <w:ind w:left="103" w:firstLine="0"/>
            </w:pPr>
          </w:p>
          <w:p w14:paraId="47C7E733" w14:textId="77777777" w:rsidR="00555FD4" w:rsidRPr="00C127F1" w:rsidRDefault="00555FD4" w:rsidP="00CC1606">
            <w:pPr>
              <w:pStyle w:val="tabelatresctabela"/>
              <w:ind w:left="108"/>
            </w:pPr>
          </w:p>
        </w:tc>
      </w:tr>
      <w:tr w:rsidR="00094D2E" w14:paraId="583520D3" w14:textId="77777777" w:rsidTr="00C93220">
        <w:trPr>
          <w:trHeight w:val="230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14:paraId="4918D1CA" w14:textId="77777777" w:rsidR="00094D2E" w:rsidRPr="0011106B" w:rsidRDefault="00094D2E" w:rsidP="00094D2E">
            <w:pPr>
              <w:pStyle w:val="tabeladzialtabela"/>
              <w:ind w:left="108"/>
              <w:rPr>
                <w:b/>
              </w:rPr>
            </w:pPr>
            <w:r w:rsidRPr="0011106B">
              <w:rPr>
                <w:b/>
              </w:rPr>
              <w:lastRenderedPageBreak/>
              <w:t xml:space="preserve">V. </w:t>
            </w:r>
            <w:r>
              <w:rPr>
                <w:b/>
              </w:rPr>
              <w:t>DYNAMIKA</w:t>
            </w:r>
          </w:p>
        </w:tc>
      </w:tr>
      <w:tr w:rsidR="00555FD4" w:rsidRPr="0075072B" w14:paraId="5ACA9AF6" w14:textId="77777777" w:rsidTr="00094D2E">
        <w:trPr>
          <w:trHeight w:val="397"/>
          <w:jc w:val="center"/>
        </w:trPr>
        <w:tc>
          <w:tcPr>
            <w:tcW w:w="2830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093934D1" w14:textId="77777777" w:rsidR="00555FD4" w:rsidRPr="00C127F1" w:rsidRDefault="00555FD4" w:rsidP="005C330A">
            <w:pPr>
              <w:pStyle w:val="tabelatresctabela"/>
              <w:spacing w:after="6"/>
            </w:pPr>
            <w:r w:rsidRPr="00C127F1">
              <w:t>Uczeń:</w:t>
            </w:r>
          </w:p>
          <w:p w14:paraId="72ABFA8F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posługuje się symbolem siły; stosuje pojęcie siły jako działania skierowanego (wektor); wskazuje wartość, kierunek i zwrot wektora siły</w:t>
            </w:r>
          </w:p>
          <w:p w14:paraId="4AB82879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wyjaśnia pojęcie siły wypadkowej; opisuje i rysuje siły, które się równoważą</w:t>
            </w:r>
          </w:p>
          <w:p w14:paraId="15F592C9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 xml:space="preserve">rozpoznaje i nazywa siły oporów ruchu; podaje ich przykłady </w:t>
            </w:r>
            <w:r w:rsidRPr="00C127F1">
              <w:lastRenderedPageBreak/>
              <w:t>w otaczającej rzeczywistości</w:t>
            </w:r>
          </w:p>
          <w:p w14:paraId="090CE0EB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pierwszej zasady dynamiki Newtona</w:t>
            </w:r>
          </w:p>
          <w:p w14:paraId="4E1D5E2E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drugiej zasady dynamiki Newtona; definiuje jednostkę siły w układzie SI (1 N) i posługuje się jednostką siły</w:t>
            </w:r>
          </w:p>
          <w:p w14:paraId="57B2D723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działające na spadające ciała (siły ciężkości i oporów ruchu)</w:t>
            </w:r>
          </w:p>
          <w:p w14:paraId="02F43E0C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trzeciej zasady dynamiki Newtona</w:t>
            </w:r>
          </w:p>
          <w:p w14:paraId="6EFD0E26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posługuje się pojęciem sił oporów ruchu; podaje ich przykłady w różnych sytuacjach praktycznych i opisuje wpływ na poruszające się ciała</w:t>
            </w:r>
          </w:p>
          <w:p w14:paraId="7D14C60F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rozróżnia tarcie statyczne i kinetyczne</w:t>
            </w:r>
          </w:p>
          <w:p w14:paraId="20FF20C4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zależność rosnącą bądź malejącą oraz proporcjonalność prostą na podstawie danych z tabeli; posługuje się proporcjonalnością prostą</w:t>
            </w:r>
          </w:p>
          <w:p w14:paraId="7698C7A8" w14:textId="77777777" w:rsidR="00555FD4" w:rsidRPr="00C127F1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przeprowadza doświadczenia:</w:t>
            </w:r>
          </w:p>
          <w:p w14:paraId="5E306AAC" w14:textId="77777777" w:rsidR="00555FD4" w:rsidRPr="00C127F1" w:rsidRDefault="00555FD4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spadania ciał,</w:t>
            </w:r>
          </w:p>
          <w:p w14:paraId="02791F08" w14:textId="77777777" w:rsidR="00555FD4" w:rsidRPr="00C127F1" w:rsidRDefault="00555FD4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wzajemnego oddziaływania ciał</w:t>
            </w:r>
          </w:p>
          <w:p w14:paraId="7BA82183" w14:textId="77777777" w:rsidR="00555FD4" w:rsidRPr="00C127F1" w:rsidRDefault="00555FD4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 xml:space="preserve">badanie, od czego zależy tarcie, </w:t>
            </w:r>
          </w:p>
          <w:p w14:paraId="7C1A93DA" w14:textId="77777777" w:rsidR="00555FD4" w:rsidRPr="00C127F1" w:rsidRDefault="00555FD4" w:rsidP="005C330A">
            <w:pPr>
              <w:pStyle w:val="tabelapunktytabela"/>
              <w:spacing w:after="6"/>
              <w:ind w:firstLine="0"/>
            </w:pPr>
            <w:r w:rsidRPr="00C127F1">
              <w:t>korzystając z opisów doświadczeń, przestrzegając zasad bezpieczeństwa; zapisuje wyniki i formułuje wnioski</w:t>
            </w:r>
          </w:p>
          <w:p w14:paraId="22A70D4E" w14:textId="77777777" w:rsidR="00555FD4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 xml:space="preserve">przelicza wielokrotności </w:t>
            </w:r>
            <w:r w:rsidRPr="00C127F1">
              <w:lastRenderedPageBreak/>
              <w:t>i podwielokrotności (mili-, centy-, kilo-, mega-)</w:t>
            </w:r>
          </w:p>
          <w:p w14:paraId="7DB62D98" w14:textId="77777777" w:rsidR="00555FD4" w:rsidRPr="005C330A" w:rsidRDefault="00555FD4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wyodrębnia z tekstów i rysunków informacje kluczowe</w:t>
            </w:r>
          </w:p>
        </w:tc>
        <w:tc>
          <w:tcPr>
            <w:tcW w:w="3782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51000C44" w14:textId="77777777" w:rsidR="00555FD4" w:rsidRPr="00C127F1" w:rsidRDefault="00555FD4" w:rsidP="005C330A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09E363D9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wyznacza i rysuje siłę wypadkową sił o jednakowych kierunkach</w:t>
            </w:r>
          </w:p>
          <w:p w14:paraId="737A38D2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wyjaśnia, na czym polega bezwładność ciał; wskazuje przykłady bezwładności w otaczającej rzeczywistości</w:t>
            </w:r>
          </w:p>
          <w:p w14:paraId="32E2CAF3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posługuje się pojęciem masy </w:t>
            </w:r>
            <w:r>
              <w:t xml:space="preserve">i wyjaśnia jej związek z </w:t>
            </w:r>
            <w:r w:rsidRPr="00C127F1">
              <w:t>bezwładności</w:t>
            </w:r>
            <w:r>
              <w:t>ą</w:t>
            </w:r>
            <w:r w:rsidRPr="00C127F1">
              <w:t xml:space="preserve"> ciał</w:t>
            </w:r>
          </w:p>
          <w:p w14:paraId="41908D17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zachowanie się ciał na podstawie pierwszej zasady dynamiki</w:t>
            </w:r>
          </w:p>
          <w:p w14:paraId="618189C3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lastRenderedPageBreak/>
              <w:t>analizuje zachowanie się ciał na podstawie drugiej zasady dynamiki</w:t>
            </w:r>
          </w:p>
          <w:p w14:paraId="418EF8F2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spadek swobodny jako przykład ruchu jednostajnie przyspieszonego</w:t>
            </w:r>
          </w:p>
          <w:p w14:paraId="24F14677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porównuje czas spadania swobodnego i rzeczywistego różnych ciał z danej wysokości</w:t>
            </w:r>
          </w:p>
          <w:p w14:paraId="572901F2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wzajemne oddziaływanie ciał, posługując się trzecią zasadą dynamiki</w:t>
            </w:r>
          </w:p>
          <w:p w14:paraId="5B3C7C07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zjawisko odrzutu i wskazuje jego przykłady w otaczającej rzeczywistości</w:t>
            </w:r>
          </w:p>
          <w:p w14:paraId="3A6EED96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i wyjaśnia wyniki przeprowadzonego doświadczenia; podaje przyczynę działania siły tarcia i wyjaśnia, od czego zależy jej wartość</w:t>
            </w:r>
          </w:p>
          <w:p w14:paraId="4C9D738D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stosuje pojęcie siły tarcia jako działania skierowanego (wektor); wskazuje wartość, kierunek i zwrot siły tarcia</w:t>
            </w:r>
          </w:p>
          <w:p w14:paraId="4F66BCD1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i rysuje siły działające na ciało wprawiane w ruch (lub poruszające się) oraz wyznacza i rysuje siłę wypadkową</w:t>
            </w:r>
          </w:p>
          <w:p w14:paraId="33667A8A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znaczenie tarcia w życiu codziennym; wyjaśnia na przykładach, kiedy tarcie i inne opory ruchu są pożyteczne, a kiedy niepożądane oraz wymienia sposoby zmniejszania lub zwiększania oporów ruchu (tarcia)</w:t>
            </w:r>
          </w:p>
          <w:p w14:paraId="7D77C716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stosuje do obliczeń: </w:t>
            </w:r>
          </w:p>
          <w:p w14:paraId="771D97B7" w14:textId="77777777" w:rsidR="00555FD4" w:rsidRPr="0011106B" w:rsidRDefault="00555FD4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11106B">
              <w:t>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i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a</w:t>
            </w:r>
            <w:r w:rsidRPr="00C127F1">
              <w:t> </w:t>
            </w:r>
            <w:r w:rsidRPr="0011106B">
              <w:t>przyspieszeniem,</w:t>
            </w:r>
          </w:p>
          <w:p w14:paraId="45524A15" w14:textId="77777777" w:rsidR="00555FD4" w:rsidRPr="00C127F1" w:rsidRDefault="00555FD4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C127F1">
              <w:t>związek między siłą ciężkości, masą i przyspieszeniem grawitacyjnym;</w:t>
            </w:r>
          </w:p>
          <w:p w14:paraId="00F0D230" w14:textId="77777777" w:rsidR="00555FD4" w:rsidRPr="00C127F1" w:rsidRDefault="00555FD4" w:rsidP="005C330A">
            <w:pPr>
              <w:pStyle w:val="tabelapunktytabela"/>
              <w:spacing w:after="6"/>
              <w:ind w:firstLine="0"/>
            </w:pPr>
            <w:r w:rsidRPr="00C127F1">
              <w:t xml:space="preserve">oblicza i zapisuje wynik </w:t>
            </w:r>
            <w:r w:rsidRPr="00CE3543">
              <w:t>zaokrąglony do zadanej liczby cyfr znaczących</w:t>
            </w:r>
          </w:p>
          <w:p w14:paraId="31BC24A6" w14:textId="77777777" w:rsidR="00555FD4" w:rsidRPr="00C127F1" w:rsidRDefault="00555FD4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przeprowadza doświadczenia:</w:t>
            </w:r>
          </w:p>
          <w:p w14:paraId="19D6CA67" w14:textId="77777777" w:rsidR="00555FD4" w:rsidRPr="00C127F1" w:rsidRDefault="00555FD4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 xml:space="preserve">badanie bezwładności ciał, </w:t>
            </w:r>
          </w:p>
          <w:p w14:paraId="601F8514" w14:textId="77777777" w:rsidR="00555FD4" w:rsidRPr="00C127F1" w:rsidRDefault="00555FD4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 xml:space="preserve">badanie ruchu ciała pod wpływem działania </w:t>
            </w:r>
            <w:r w:rsidRPr="00C127F1">
              <w:lastRenderedPageBreak/>
              <w:t>sił, które się nie równoważą,</w:t>
            </w:r>
          </w:p>
          <w:p w14:paraId="3441468A" w14:textId="77777777" w:rsidR="00555FD4" w:rsidRPr="00C127F1" w:rsidRDefault="00555FD4" w:rsidP="00990B1B">
            <w:pPr>
              <w:pStyle w:val="tabelapolpauzytabela"/>
              <w:numPr>
                <w:ilvl w:val="1"/>
                <w:numId w:val="43"/>
              </w:numPr>
            </w:pPr>
            <w:r w:rsidRPr="00C127F1">
              <w:t xml:space="preserve">demonstracja zjawiska odrzutu, </w:t>
            </w:r>
          </w:p>
          <w:p w14:paraId="473BFE70" w14:textId="77777777" w:rsidR="00555FD4" w:rsidRDefault="00555FD4" w:rsidP="005C330A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wyniki pomiarów wraz z ich jednostkami oraz</w:t>
            </w:r>
            <w:r>
              <w:t xml:space="preserve"> </w:t>
            </w:r>
            <w:r w:rsidRPr="00C127F1">
              <w:t>z uwzględnieniem informacji o niepewności, an</w:t>
            </w:r>
            <w:r>
              <w:t xml:space="preserve">alizuje je i formułuje wnioski </w:t>
            </w:r>
          </w:p>
          <w:p w14:paraId="639CF483" w14:textId="77777777" w:rsidR="00555FD4" w:rsidRDefault="00555FD4" w:rsidP="00990B1B">
            <w:pPr>
              <w:pStyle w:val="tabelapunktytabela"/>
              <w:numPr>
                <w:ilvl w:val="0"/>
                <w:numId w:val="63"/>
              </w:numPr>
            </w:pPr>
            <w:r w:rsidRPr="00C127F1">
              <w:t xml:space="preserve">rozwiązuje proste (typowe) zadania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(z wykorzystaniem: pierwszej zasady dynamiki Newtona, związku między siłą i masą a przyspieszeniem oraz zadania dotyczące swobodnego spadania ciał, wzajemnego oddziaływania ciał i występowania oporów ruchu</w:t>
            </w:r>
          </w:p>
        </w:tc>
        <w:tc>
          <w:tcPr>
            <w:tcW w:w="3647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175D4007" w14:textId="77777777" w:rsidR="00555FD4" w:rsidRPr="00C127F1" w:rsidRDefault="00555FD4" w:rsidP="00D66680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6F6DF860" w14:textId="77777777" w:rsidR="00555FD4" w:rsidRPr="00C127F1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wyznacza i rysuje siłę wypadkową sił o różnych kierunkach</w:t>
            </w:r>
          </w:p>
          <w:p w14:paraId="68DE5EAD" w14:textId="77777777" w:rsidR="00555FD4" w:rsidRPr="00C127F1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podaje wzór na obliczanie siły tarcia</w:t>
            </w:r>
          </w:p>
          <w:p w14:paraId="35E310F4" w14:textId="77777777" w:rsidR="00555FD4" w:rsidRPr="00C127F1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analizuje opór powietrza podczas ruchu spadochroniarza</w:t>
            </w:r>
          </w:p>
          <w:p w14:paraId="630E2F04" w14:textId="77777777" w:rsidR="00555FD4" w:rsidRPr="00C127F1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planuje i przeprowadza doświadczenia: </w:t>
            </w:r>
          </w:p>
          <w:p w14:paraId="322E8625" w14:textId="77777777" w:rsidR="00555FD4" w:rsidRPr="00C127F1" w:rsidRDefault="00555FD4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 zasady dynamiki, </w:t>
            </w:r>
          </w:p>
          <w:p w14:paraId="3DDCFD2D" w14:textId="77777777" w:rsidR="00555FD4" w:rsidRPr="00C127F1" w:rsidRDefault="00555FD4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>celu zilustrowania II zasady dynamiki,</w:t>
            </w:r>
          </w:p>
          <w:p w14:paraId="61E988FA" w14:textId="77777777" w:rsidR="00555FD4" w:rsidRPr="00C127F1" w:rsidRDefault="00555FD4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III zasady dynamiki; </w:t>
            </w:r>
          </w:p>
          <w:p w14:paraId="5738D2A9" w14:textId="77777777" w:rsidR="00555FD4" w:rsidRPr="00C127F1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lastRenderedPageBreak/>
              <w:t>opisuje ich przebieg, formułuje wnioski</w:t>
            </w:r>
          </w:p>
          <w:p w14:paraId="39F67031" w14:textId="77777777" w:rsidR="00555FD4" w:rsidRPr="00C127F1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analizuje wyniki przeprowadzonych doświadczeń (oblicza przyspieszenia ze wzoru na drogę w ruchu jednostajnie przyspieszonym i zapisuje wyniki </w:t>
            </w:r>
            <w:r w:rsidRPr="00CE3543">
              <w:t>zaokrąglon</w:t>
            </w:r>
            <w:r>
              <w:t>e</w:t>
            </w:r>
            <w:r w:rsidRPr="00CE3543">
              <w:t xml:space="preserve"> do zadanej liczby cyfr znaczących</w:t>
            </w:r>
            <w:r w:rsidRPr="00C127F1">
              <w:t>; wskazuje czynniki istotne i nieistotne dla przebiegu doświadczeń)</w:t>
            </w:r>
          </w:p>
          <w:p w14:paraId="3E3AD6A0" w14:textId="77777777" w:rsidR="00555FD4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rozwiązuje bardziej złożone zadania (lub 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rPr>
                <w:rFonts w:ascii="Humanst521EUBold" w:hAnsi="Humanst521EUBold" w:cs="Humanst521EUBold"/>
                <w:b/>
                <w:bCs/>
              </w:rPr>
              <w:t xml:space="preserve"> </w:t>
            </w:r>
            <w:r w:rsidRPr="00C127F1">
              <w:t>(z wykorzystaniem: pierwszej zasady dynamiki Newtona, związku między siłą i masą a przyspieszeniem i związku przyspieszenia ze zmianą prędkości i czasem, w którym ta zmiana nastąpiła () oraz dotyczące: swobodnego spadania ciał, wzajemnego oddziaływania ciał, występowania oporów ruchu)</w:t>
            </w:r>
          </w:p>
          <w:p w14:paraId="72489542" w14:textId="77777777" w:rsidR="00555FD4" w:rsidRPr="00D66680" w:rsidRDefault="00555FD4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posługuje się informacjami pochodzącymi z analizy tekstów (w tym popularnonaukowych) dotyczących: bezwładności ciał, spadania ciał, występowania oporów ruchu, a w szczególności tekstu: </w:t>
            </w:r>
            <w:r w:rsidRPr="00D66680">
              <w:rPr>
                <w:rFonts w:ascii="Humanst521EUItalic" w:hAnsi="Humanst521EUItalic" w:cs="Humanst521EUItalic"/>
                <w:i/>
                <w:iCs/>
              </w:rPr>
              <w:t>Czy opór powietrza zawsze przeszkadza sportowcom</w:t>
            </w:r>
          </w:p>
        </w:tc>
        <w:tc>
          <w:tcPr>
            <w:tcW w:w="196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6592FCB6" w14:textId="77777777" w:rsidR="00555FD4" w:rsidRPr="00C127F1" w:rsidRDefault="00555FD4" w:rsidP="00555FD4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14:paraId="52F5B625" w14:textId="77777777" w:rsidR="00555FD4" w:rsidRPr="009027AB" w:rsidRDefault="00555FD4" w:rsidP="006B416C">
            <w:pPr>
              <w:pStyle w:val="tabelapunktytabela"/>
              <w:numPr>
                <w:ilvl w:val="0"/>
                <w:numId w:val="46"/>
              </w:numPr>
              <w:spacing w:after="6"/>
              <w:ind w:left="0" w:hanging="22"/>
            </w:pPr>
            <w:r w:rsidRPr="00C127F1">
              <w:t>posługuje się informacjami pochodzącymi z analizy tekstów (w tym popularnonaukowych) dotyczących przykładów wykorzystania zasady odrzutu w przyrodzie i technice</w:t>
            </w:r>
          </w:p>
        </w:tc>
        <w:tc>
          <w:tcPr>
            <w:tcW w:w="1692" w:type="dxa"/>
            <w:shd w:val="solid" w:color="FEFAF1" w:fill="auto"/>
          </w:tcPr>
          <w:p w14:paraId="37599617" w14:textId="77777777" w:rsidR="00094D2E" w:rsidRDefault="00094D2E" w:rsidP="00094D2E">
            <w:pPr>
              <w:pStyle w:val="tabelatresctabela"/>
              <w:ind w:left="108"/>
            </w:pPr>
            <w:r>
              <w:t>Uczeń:</w:t>
            </w:r>
          </w:p>
          <w:p w14:paraId="02DFB25F" w14:textId="77777777" w:rsidR="00555FD4" w:rsidRPr="00C127F1" w:rsidRDefault="006B416C" w:rsidP="006B416C">
            <w:pPr>
              <w:pStyle w:val="tabelapunktytabela"/>
              <w:numPr>
                <w:ilvl w:val="0"/>
                <w:numId w:val="46"/>
              </w:numPr>
              <w:tabs>
                <w:tab w:val="clear" w:pos="170"/>
                <w:tab w:val="left" w:pos="244"/>
              </w:tabs>
              <w:spacing w:after="6"/>
              <w:ind w:left="103" w:firstLine="0"/>
            </w:pPr>
            <w:r w:rsidRPr="00C127F1">
              <w:t xml:space="preserve">rozwiązuje nietypowe złożone </w:t>
            </w:r>
            <w:proofErr w:type="gramStart"/>
            <w:r w:rsidRPr="00C127F1">
              <w:t>zadania,</w:t>
            </w:r>
            <w:proofErr w:type="gramEnd"/>
            <w:r w:rsidRPr="00C127F1">
              <w:t xml:space="preserve">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(stosując do obliczeń związek między siłą i masą a przyspieszeniem oraz związek: </w:t>
            </w:r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12C63CF2" wp14:editId="5A1CC6E0">
                  <wp:extent cx="517525" cy="155575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end"/>
            </w:r>
            <w:r w:rsidRPr="00C127F1">
              <w:t>)</w:t>
            </w:r>
          </w:p>
        </w:tc>
      </w:tr>
      <w:tr w:rsidR="00094D2E" w14:paraId="20EDB51A" w14:textId="77777777" w:rsidTr="00C93220">
        <w:trPr>
          <w:trHeight w:val="113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14:paraId="29A7AEE8" w14:textId="77777777" w:rsidR="00094D2E" w:rsidRPr="0011106B" w:rsidRDefault="00094D2E" w:rsidP="00094D2E">
            <w:pPr>
              <w:pStyle w:val="tabeladzialtabela"/>
              <w:spacing w:after="11"/>
              <w:ind w:left="108"/>
              <w:rPr>
                <w:b/>
              </w:rPr>
            </w:pPr>
            <w:r w:rsidRPr="0011106B">
              <w:rPr>
                <w:b/>
              </w:rPr>
              <w:lastRenderedPageBreak/>
              <w:t>VI. PRACA, MOC, ENERGIA</w:t>
            </w:r>
          </w:p>
        </w:tc>
      </w:tr>
      <w:tr w:rsidR="00555FD4" w:rsidRPr="0075072B" w14:paraId="73F53BE8" w14:textId="77777777" w:rsidTr="00094D2E">
        <w:trPr>
          <w:trHeight w:val="397"/>
          <w:jc w:val="center"/>
        </w:trPr>
        <w:tc>
          <w:tcPr>
            <w:tcW w:w="2830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14:paraId="5A497079" w14:textId="77777777" w:rsidR="00555FD4" w:rsidRPr="00C127F1" w:rsidRDefault="00555FD4" w:rsidP="00791A66">
            <w:pPr>
              <w:pStyle w:val="tabelatresctabela"/>
              <w:spacing w:after="11"/>
            </w:pPr>
            <w:r w:rsidRPr="00C127F1">
              <w:t>Uczeń:</w:t>
            </w:r>
          </w:p>
          <w:p w14:paraId="4E6CBD7B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energii, podaje przykłady różnych jej form</w:t>
            </w:r>
          </w:p>
          <w:p w14:paraId="3CADE443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odróżnia pracę w sensie fizycznym od pracy w języku potocznym; wskazuje przykłady wykonania pracy mechanicznej w otaczającej rzeczywistości</w:t>
            </w:r>
          </w:p>
          <w:p w14:paraId="761AAA3D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wzór na obliczanie pracy, gdy kierunek działającej na ciało siły jest zgodny z kierunkiem jego ruchu</w:t>
            </w:r>
          </w:p>
          <w:p w14:paraId="7801E66F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moc; odróżnia moc w sensie fizycznym od mocy w języku potocznym; wskazuje odpowiednie przykłady w otaczającej rzeczywistości</w:t>
            </w:r>
          </w:p>
          <w:p w14:paraId="7BF22F53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lastRenderedPageBreak/>
              <w:t>podaje i opisuje wzór na obliczanie mocy (iloraz pracy i czasu, w którym praca została wykonana)</w:t>
            </w:r>
          </w:p>
          <w:p w14:paraId="150E7EDD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energia; wyjaśnia co rozumiemy przez pojęcie energii oraz kiedy ciało zyskuje energię, a kiedy ją traci; wskazuje odpowiednie przykłady w otaczającej rzeczywistości</w:t>
            </w:r>
          </w:p>
          <w:p w14:paraId="68259390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potencjalnej grawitacji (ciężkości) i potencjalnej sprężystości wraz z ich jednostką w układzie SI</w:t>
            </w:r>
          </w:p>
          <w:p w14:paraId="049AECC2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pojęciami siły ciężkości i siły sprężystości</w:t>
            </w:r>
          </w:p>
          <w:p w14:paraId="4679821A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kinetycznej; wskazuje przykłady ciał posiadających energię kinetyczną w otaczającej rzeczywistości</w:t>
            </w:r>
          </w:p>
          <w:p w14:paraId="3E80FF0E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wymienia rodzaje energii mechanicznej;</w:t>
            </w:r>
          </w:p>
          <w:p w14:paraId="75C58D3B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wskazuje przykłady przemian energii mechanicznej w otaczającej rzeczywistości</w:t>
            </w:r>
          </w:p>
          <w:p w14:paraId="36C805C6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mechanicznej jako sumy energii kinetycznej i potencjalnej; podaje zasadę zachowania energii mechanicznej</w:t>
            </w:r>
          </w:p>
          <w:p w14:paraId="329241CA" w14:textId="77777777" w:rsidR="00555FD4" w:rsidRPr="00C127F1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 xml:space="preserve">doświadczalnie bada, od czego zależy energia potencjalna ciężkości, korzystając z opisu doświadczenia i przestrzegając zasad </w:t>
            </w:r>
            <w:r w:rsidRPr="00C127F1">
              <w:lastRenderedPageBreak/>
              <w:t>bezpieczeństwa; opisuje wyniki i formułuje wnioski</w:t>
            </w:r>
          </w:p>
          <w:p w14:paraId="2FF2B973" w14:textId="77777777" w:rsidR="00555FD4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przelicza wielokrotności i podwielokrotności oraz jednostki czasu</w:t>
            </w:r>
          </w:p>
          <w:p w14:paraId="0DC14D2B" w14:textId="77777777" w:rsidR="00555FD4" w:rsidRDefault="00555FD4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wyodrębnia z prostych tekstów i rysunków informacje kluczowe</w:t>
            </w:r>
          </w:p>
        </w:tc>
        <w:tc>
          <w:tcPr>
            <w:tcW w:w="3782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14:paraId="4BBA1CAC" w14:textId="77777777" w:rsidR="00555FD4" w:rsidRPr="00C127F1" w:rsidRDefault="00555FD4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14:paraId="3DEAD936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pracy mechanicznej wraz z jej jednostką w układzie SI; wyjaśnia, kiedy została wykonana praca 1 J</w:t>
            </w:r>
          </w:p>
          <w:p w14:paraId="759BC794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oporów ruchu</w:t>
            </w:r>
          </w:p>
          <w:p w14:paraId="7444663C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posługuje się pojęciem mocy wraz z jej jednostką w układzie SI; wyjaśnia, kiedy urządzenie ma moc 1 W; porównuje moce różnych urządzeń </w:t>
            </w:r>
          </w:p>
          <w:p w14:paraId="7F12F42B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wyjaśnia, kiedy ciało ma energię potencjalną grawitacji, a kiedy ma energię potencjalną sprężystości; opisuje wykonaną pracę jako zmianę energii</w:t>
            </w:r>
          </w:p>
          <w:p w14:paraId="152E16E0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przemiany energii ciała podniesionego na pewną wysokość, a następnie upuszczonego</w:t>
            </w:r>
          </w:p>
          <w:p w14:paraId="24304F97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 do opisu zjawisk</w:t>
            </w:r>
          </w:p>
          <w:p w14:paraId="6C6A20E1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podaje i opisuje zależność przyrostu energii </w:t>
            </w:r>
            <w:r w:rsidRPr="00C127F1">
              <w:lastRenderedPageBreak/>
              <w:t>potencjalnej grawitacji ciała od jego masy i wysokości, na jaką ciało zostało podniesione (</w:t>
            </w:r>
            <m:oMath>
              <m:r>
                <w:rPr>
                  <w:rFonts w:ascii="Cambria Math" w:hAnsi="Cambria Math"/>
                </w:rPr>
                <m:t>∆E=m∙g∙h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5E2EC3D7" wp14:editId="431BF801">
                  <wp:extent cx="647065" cy="155575"/>
                  <wp:effectExtent l="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14:paraId="3E7C4D73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i wykorzystuje zależność energii kinetycznej ciała od jego masy i prędkości; podaje wzór na energię kinetyczną i stosuje go do obliczeń</w:t>
            </w:r>
          </w:p>
          <w:p w14:paraId="41B41C67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związek pracy wykonanej podczas zmiany prędkości ciała ze zmianą energii kinetycznej ciała (opisuje wykonaną pracę jako zmianę energii); wyznacza zmianę energii kinetycznej</w:t>
            </w:r>
          </w:p>
          <w:p w14:paraId="35B27D46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</w:t>
            </w:r>
          </w:p>
          <w:p w14:paraId="1B7CC8D0" w14:textId="77777777" w:rsidR="00555FD4" w:rsidRPr="00C127F1" w:rsidRDefault="00555FD4" w:rsidP="00D4158A">
            <w:pPr>
              <w:pStyle w:val="tabelapunktytabela"/>
              <w:spacing w:after="11"/>
              <w:ind w:firstLine="0"/>
            </w:pPr>
            <w:r w:rsidRPr="00C127F1">
              <w:t>do opisu zjawisk oraz wskazuje ich przykłady w otaczającej rzeczywistości</w:t>
            </w:r>
          </w:p>
          <w:p w14:paraId="1D3099FF" w14:textId="77777777" w:rsidR="00555FD4" w:rsidRPr="00C127F1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stosuje do obliczeń: </w:t>
            </w:r>
          </w:p>
          <w:p w14:paraId="6C909B95" w14:textId="77777777" w:rsidR="00555FD4" w:rsidRPr="00C127F1" w:rsidRDefault="00555FD4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pracy z siłą i drogą, na jakiej została wykonana,</w:t>
            </w:r>
          </w:p>
          <w:p w14:paraId="02AD9C11" w14:textId="77777777" w:rsidR="00555FD4" w:rsidRPr="00C127F1" w:rsidRDefault="00555FD4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mocy z pracą i czasem, w którym została wykonana,</w:t>
            </w:r>
          </w:p>
          <w:p w14:paraId="5948F23E" w14:textId="77777777" w:rsidR="00555FD4" w:rsidRPr="00C127F1" w:rsidRDefault="00555FD4" w:rsidP="00D4158A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wykonanej pracy ze zmianą energii oraz wzory na energię potencjalną grawitacji i energię kinetyczną,</w:t>
            </w:r>
          </w:p>
          <w:p w14:paraId="5E822BF6" w14:textId="77777777" w:rsidR="00555FD4" w:rsidRPr="00C127F1" w:rsidRDefault="00555FD4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między siłą ciężkości, masą i przyspieszeniem grawitacyjnym;</w:t>
            </w:r>
          </w:p>
          <w:p w14:paraId="42DD5B60" w14:textId="77777777" w:rsidR="00555FD4" w:rsidRPr="00C127F1" w:rsidRDefault="00555FD4" w:rsidP="00791A66">
            <w:pPr>
              <w:pStyle w:val="tabelapunktytabela"/>
              <w:spacing w:after="11"/>
              <w:ind w:firstLine="0"/>
            </w:pPr>
            <w:r w:rsidRPr="00C127F1">
              <w:t xml:space="preserve">wykonuje obliczenia i zapisuje wynik </w:t>
            </w:r>
            <w:r w:rsidRPr="00CE3543">
              <w:t>zaokrąglony do zadanej liczby cyfr znaczących</w:t>
            </w:r>
          </w:p>
          <w:p w14:paraId="41075801" w14:textId="77777777" w:rsidR="00555FD4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rozwiązuje proste (typowe) zadania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związku wykonanej pracy ze zmianą energii, wzorów na energię potencjalną grawitacji </w:t>
            </w:r>
            <w:r w:rsidRPr="00C127F1">
              <w:lastRenderedPageBreak/>
              <w:t xml:space="preserve">i energię kinetyczną) </w:t>
            </w:r>
          </w:p>
          <w:p w14:paraId="51C7E7F1" w14:textId="77777777" w:rsidR="00555FD4" w:rsidRDefault="00555FD4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wyodrębnia z tekstów, tabel i rysunków informacje kluczowe dla opisywanego zjawiska bądź problemu</w:t>
            </w:r>
          </w:p>
        </w:tc>
        <w:tc>
          <w:tcPr>
            <w:tcW w:w="3647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14:paraId="7D19F09F" w14:textId="77777777" w:rsidR="00555FD4" w:rsidRPr="00C127F1" w:rsidRDefault="00555FD4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14:paraId="67310F6D" w14:textId="77777777" w:rsidR="00555FD4" w:rsidRPr="00C127F1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proofErr w:type="gramStart"/>
            <w:r w:rsidRPr="00C127F1">
              <w:t>wyjaśnia</w:t>
            </w:r>
            <w:proofErr w:type="gramEnd"/>
            <w:r w:rsidRPr="00C127F1">
              <w:t xml:space="preserve"> kiedy, mimo działającej na ciało siły, praca jest równa zero; wskazuje odpowiednie przykłady w otaczającej rzeczywistości</w:t>
            </w:r>
          </w:p>
          <w:p w14:paraId="6029B89D" w14:textId="77777777" w:rsidR="00555FD4" w:rsidRPr="00C127F1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 xml:space="preserve">wyjaśnia sposób obliczania pracy, gdy kierunek działającej na ciało siły nie jest zgodny z kierunkiem jego ruchu </w:t>
            </w:r>
          </w:p>
          <w:p w14:paraId="3B9C4E14" w14:textId="77777777" w:rsidR="00555FD4" w:rsidRPr="0011106B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r w:rsidRPr="0011106B">
              <w:rPr>
                <w:vertAlign w:val="superscript"/>
              </w:rPr>
              <w:t>R</w:t>
            </w:r>
            <w:r w:rsidRPr="0011106B"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jest ko</w:t>
            </w:r>
            <w:r w:rsidRPr="00C127F1">
              <w:t>ń</w:t>
            </w:r>
            <w:r w:rsidRPr="0011106B">
              <w:t xml:space="preserve"> mechaniczny (1</w:t>
            </w:r>
            <w:r w:rsidRPr="00C127F1">
              <w:t> </w:t>
            </w:r>
            <w:r w:rsidRPr="0011106B">
              <w:t>KM)</w:t>
            </w:r>
          </w:p>
          <w:p w14:paraId="766C3672" w14:textId="77777777" w:rsidR="00555FD4" w:rsidRPr="00C127F1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podaje, opisuje i stosuje wzór na obliczanie mocy chwilowej (</w:t>
            </w:r>
            <m:oMath>
              <m:r>
                <w:rPr>
                  <w:rFonts w:ascii="Cambria Math" w:hAnsi="Cambria Math"/>
                </w:rPr>
                <m:t>P=F∙v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23062398" wp14:editId="3D9040E8">
                  <wp:extent cx="422910" cy="155575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14:paraId="3071A3CF" w14:textId="77777777" w:rsidR="00555FD4" w:rsidRPr="00C127F1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wyznacza zmianę energii potencjalnej grawitacji ciała podczas zmiany jego wysokości (wyprowadza wzór)</w:t>
            </w:r>
          </w:p>
          <w:p w14:paraId="12A6015C" w14:textId="77777777" w:rsidR="00555FD4" w:rsidRPr="00C127F1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wyjaśnia, jaki układ nazywa się układem izolowanym; podaje zasadę zachowania energii</w:t>
            </w:r>
          </w:p>
          <w:p w14:paraId="058EF301" w14:textId="77777777" w:rsidR="00555FD4" w:rsidRPr="0011106B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11106B"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badaniem,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 xml:space="preserve">y energia </w:t>
            </w:r>
            <w:r w:rsidRPr="0011106B">
              <w:lastRenderedPageBreak/>
              <w:t>potencjalna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energia kinetyczna; opisuje ich przebieg i</w:t>
            </w:r>
            <w:r w:rsidRPr="00C127F1">
              <w:t> </w:t>
            </w:r>
            <w:r w:rsidRPr="0011106B">
              <w:t>wyniki, formu</w:t>
            </w:r>
            <w:r w:rsidRPr="00C127F1">
              <w:t>ł</w:t>
            </w:r>
            <w:r w:rsidRPr="0011106B">
              <w:t>uje wnioski</w:t>
            </w:r>
          </w:p>
          <w:p w14:paraId="580D12E7" w14:textId="77777777" w:rsidR="00555FD4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 xml:space="preserve">rozwiązuje zadania (lub problemy) bardziej złożone (w tym umiarkowanie trudne zadania obliczeniowe)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związku wykonanej pracy ze zmianą energii oraz wzorów na energię potencjalną grawitacji i energię kinetyczną)</w:t>
            </w:r>
          </w:p>
          <w:p w14:paraId="089B01D6" w14:textId="77777777" w:rsidR="00555FD4" w:rsidRDefault="00555FD4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posługuje się informacjami pochodzącymi z analizy tekstów (w tym popularnonaukowych) dotyczących: energii i pracy, mocy różnych urządzeń, energii potencjalnej i kinetycznej oraz zasady zachowania energii mechanicznej</w:t>
            </w:r>
          </w:p>
        </w:tc>
        <w:tc>
          <w:tcPr>
            <w:tcW w:w="1961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14:paraId="3DA22105" w14:textId="77777777" w:rsidR="00555FD4" w:rsidRPr="00C127F1" w:rsidRDefault="00555FD4" w:rsidP="00555FD4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14:paraId="0FD99217" w14:textId="77777777" w:rsidR="00555FD4" w:rsidRPr="00C127F1" w:rsidRDefault="00555FD4" w:rsidP="006B416C">
            <w:pPr>
              <w:pStyle w:val="tabelapunktytabela"/>
              <w:numPr>
                <w:ilvl w:val="0"/>
                <w:numId w:val="51"/>
              </w:numPr>
              <w:spacing w:after="11"/>
              <w:ind w:left="0" w:firstLine="0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wykazuje, że praca wykonana podczas zmiany prędkości ciała jest równa zmianie jego energii kinetycznej (wyprowadza wzór)</w:t>
            </w:r>
          </w:p>
          <w:p w14:paraId="28C62498" w14:textId="77777777" w:rsidR="00555FD4" w:rsidRPr="00C127F1" w:rsidRDefault="00555FD4" w:rsidP="006B416C">
            <w:pPr>
              <w:pStyle w:val="tabelapunktytabela"/>
              <w:numPr>
                <w:ilvl w:val="0"/>
                <w:numId w:val="51"/>
              </w:numPr>
              <w:spacing w:after="11"/>
              <w:ind w:left="0" w:firstLine="0"/>
            </w:pPr>
            <w:r w:rsidRPr="00C127F1">
              <w:t xml:space="preserve">rozwiązuje złożone zadania obliczeniowe: </w:t>
            </w:r>
          </w:p>
          <w:p w14:paraId="5476A373" w14:textId="77777777" w:rsidR="00555FD4" w:rsidRPr="00C127F1" w:rsidRDefault="00555FD4" w:rsidP="006B416C">
            <w:pPr>
              <w:pStyle w:val="tabelapolpauzytabela"/>
              <w:numPr>
                <w:ilvl w:val="1"/>
                <w:numId w:val="52"/>
              </w:numPr>
              <w:ind w:left="0" w:firstLine="0"/>
            </w:pPr>
            <w:r w:rsidRPr="00C127F1">
              <w:t>dotyczące energii i pracy (wykorzystuje</w:t>
            </w:r>
            <w:r w:rsidRPr="00C127F1">
              <w:rPr>
                <w:vertAlign w:val="superscript"/>
              </w:rPr>
              <w:t xml:space="preserve"> R</w:t>
            </w:r>
            <w:r w:rsidRPr="00C127F1">
              <w:t>geometryczną interpretację pracy) oraz mocy;</w:t>
            </w:r>
          </w:p>
          <w:p w14:paraId="66695083" w14:textId="77777777" w:rsidR="00555FD4" w:rsidRPr="00C127F1" w:rsidRDefault="00555FD4" w:rsidP="006B416C">
            <w:pPr>
              <w:pStyle w:val="tabelapolpauzytabela"/>
              <w:numPr>
                <w:ilvl w:val="1"/>
                <w:numId w:val="52"/>
              </w:numPr>
              <w:ind w:left="0" w:firstLine="0"/>
            </w:pPr>
            <w:r w:rsidRPr="00C127F1">
              <w:t>z wykorzystaniem wzorów na energię potencjalną grawitacji i energię kinetyczną;</w:t>
            </w:r>
          </w:p>
          <w:p w14:paraId="71429458" w14:textId="77777777" w:rsidR="00555FD4" w:rsidRPr="00C127F1" w:rsidRDefault="00555FD4" w:rsidP="006B416C">
            <w:pPr>
              <w:pStyle w:val="tabelapunktytabela"/>
              <w:spacing w:after="11"/>
              <w:ind w:left="0" w:firstLine="0"/>
            </w:pPr>
            <w:r w:rsidRPr="00C127F1">
              <w:lastRenderedPageBreak/>
              <w:t>szacuje rząd wielkości spodziewanego wyniku i na tej podstawie ocenia wyniki obliczeń</w:t>
            </w:r>
          </w:p>
          <w:p w14:paraId="2241DD3F" w14:textId="77777777" w:rsidR="00555FD4" w:rsidRPr="00791A66" w:rsidRDefault="00555FD4" w:rsidP="006B416C">
            <w:pPr>
              <w:pStyle w:val="tabelapunktytabela"/>
              <w:numPr>
                <w:ilvl w:val="0"/>
                <w:numId w:val="51"/>
              </w:numPr>
              <w:spacing w:after="11"/>
              <w:ind w:left="0" w:firstLine="0"/>
            </w:pPr>
            <w:r w:rsidRPr="00C127F1">
              <w:t xml:space="preserve">realizuje projekt: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Statek parowy</w:t>
            </w:r>
            <w:r w:rsidRPr="00C127F1">
              <w:t xml:space="preserve"> (lub inny związany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>)</w:t>
            </w:r>
          </w:p>
        </w:tc>
        <w:tc>
          <w:tcPr>
            <w:tcW w:w="1692" w:type="dxa"/>
            <w:shd w:val="solid" w:color="FEFAF1" w:fill="auto"/>
          </w:tcPr>
          <w:p w14:paraId="53D1754E" w14:textId="77777777" w:rsidR="00094D2E" w:rsidRDefault="00094D2E" w:rsidP="00094D2E">
            <w:pPr>
              <w:pStyle w:val="tabelatresctabela"/>
              <w:ind w:left="108"/>
            </w:pPr>
            <w:r>
              <w:lastRenderedPageBreak/>
              <w:t>Uczeń:</w:t>
            </w:r>
          </w:p>
          <w:p w14:paraId="258E0CC0" w14:textId="77777777" w:rsidR="006B416C" w:rsidRPr="00791A66" w:rsidRDefault="006B416C" w:rsidP="006B416C">
            <w:pPr>
              <w:pStyle w:val="tabelapunktytabela"/>
              <w:numPr>
                <w:ilvl w:val="0"/>
                <w:numId w:val="51"/>
              </w:numPr>
              <w:tabs>
                <w:tab w:val="clear" w:pos="170"/>
                <w:tab w:val="left" w:pos="244"/>
              </w:tabs>
              <w:spacing w:after="11"/>
              <w:ind w:left="103" w:firstLine="0"/>
            </w:pPr>
            <w:r w:rsidRPr="00C127F1">
              <w:t xml:space="preserve">rozwiązuje nietypowe zadania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</w:p>
          <w:p w14:paraId="558BEC4D" w14:textId="77777777" w:rsidR="00555FD4" w:rsidRPr="00C127F1" w:rsidRDefault="00555FD4" w:rsidP="00CC1606">
            <w:pPr>
              <w:pStyle w:val="tabelatresctabela"/>
              <w:spacing w:after="11"/>
              <w:ind w:left="108"/>
            </w:pPr>
          </w:p>
        </w:tc>
      </w:tr>
      <w:tr w:rsidR="00094D2E" w14:paraId="2F1C3443" w14:textId="77777777" w:rsidTr="00C93220">
        <w:trPr>
          <w:trHeight w:val="113"/>
          <w:jc w:val="center"/>
        </w:trPr>
        <w:tc>
          <w:tcPr>
            <w:tcW w:w="13912" w:type="dxa"/>
            <w:gridSpan w:val="5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  <w:vAlign w:val="center"/>
          </w:tcPr>
          <w:p w14:paraId="22082FBD" w14:textId="77777777" w:rsidR="00094D2E" w:rsidRPr="0011106B" w:rsidRDefault="00094D2E" w:rsidP="00094D2E">
            <w:pPr>
              <w:pStyle w:val="tabeladzialtabela"/>
              <w:ind w:left="108"/>
              <w:rPr>
                <w:b/>
              </w:rPr>
            </w:pPr>
            <w:r w:rsidRPr="0011106B">
              <w:rPr>
                <w:b/>
              </w:rPr>
              <w:lastRenderedPageBreak/>
              <w:t>VII. TERMODYNAMIKA</w:t>
            </w:r>
          </w:p>
        </w:tc>
      </w:tr>
      <w:tr w:rsidR="00555FD4" w:rsidRPr="0075072B" w14:paraId="2F1DA248" w14:textId="77777777" w:rsidTr="00094D2E">
        <w:trPr>
          <w:trHeight w:val="397"/>
          <w:jc w:val="center"/>
        </w:trPr>
        <w:tc>
          <w:tcPr>
            <w:tcW w:w="2830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680DB692" w14:textId="77777777" w:rsidR="00555FD4" w:rsidRPr="00C127F1" w:rsidRDefault="00555FD4" w:rsidP="00791A66">
            <w:pPr>
              <w:pStyle w:val="tabelatresctabela"/>
            </w:pPr>
            <w:r w:rsidRPr="00C127F1">
              <w:t>Uczeń:</w:t>
            </w:r>
          </w:p>
          <w:p w14:paraId="7121DCC6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energii kinetycznej; opisuje wykonaną pracę jako zmianę energii</w:t>
            </w:r>
          </w:p>
          <w:p w14:paraId="3B1F7AB0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</w:t>
            </w:r>
          </w:p>
          <w:p w14:paraId="41B27500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przykłady zmiany energii wewnętrznej spowodowanej wykonaniem pracy lub przepływem ciepła w otaczającej rzeczywistości</w:t>
            </w:r>
          </w:p>
          <w:p w14:paraId="763F4A47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warunek i kierunek przepływu ciepła; stwierdza, że ciała o równej temperaturze pozostają w stanie równowagi termicznej</w:t>
            </w:r>
          </w:p>
          <w:p w14:paraId="7511785B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materiały o różnym przewodnictwie; wskazuje przykłady w otaczającej rzeczywistości</w:t>
            </w:r>
          </w:p>
          <w:p w14:paraId="3A4330EC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wymienia sposoby przekazywania energii</w:t>
            </w:r>
            <w:r>
              <w:t xml:space="preserve"> w </w:t>
            </w:r>
            <w:r w:rsidRPr="00C127F1">
              <w:t>postaci ciepła; wskazuje odpowiednie przykłady w otaczającej rzeczywistości</w:t>
            </w:r>
          </w:p>
          <w:p w14:paraId="3EB89CEF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informuje o przekazywaniu ciepła przez promieniowanie; wykonuje i opisuje doświadczenie ilustrujące ten sposób przekazywania ciepła</w:t>
            </w:r>
          </w:p>
          <w:p w14:paraId="4B695670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lastRenderedPageBreak/>
              <w:t>rozróżnia i nazywa zmiany stanów skupienia: topnienie, krzepnięcie, parowanie, skraplanie, sublimację, resublimację oraz wskazuje przykłady tych zjawisk w otaczającej rzeczywistości</w:t>
            </w:r>
          </w:p>
          <w:p w14:paraId="2325E9D2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tabelami wielkości fizycznych w celu odszukania temperatury topnienia i temperatury wrzenia oraz</w:t>
            </w:r>
            <w:r w:rsidRPr="00C127F1">
              <w:rPr>
                <w:vertAlign w:val="superscript"/>
              </w:rPr>
              <w:t xml:space="preserve"> R</w:t>
            </w:r>
            <w:r w:rsidRPr="00C127F1">
              <w:t>ciepła topnienia i </w:t>
            </w:r>
            <w:r w:rsidRPr="00C127F1">
              <w:rPr>
                <w:vertAlign w:val="superscript"/>
              </w:rPr>
              <w:t>R</w:t>
            </w:r>
            <w:r w:rsidRPr="00C127F1">
              <w:t>ciepła parowania; porównuje te wartości dla różnych substancji</w:t>
            </w:r>
          </w:p>
          <w:p w14:paraId="0087DCAF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doświadczalnie demonstruje zjawisko topnienia</w:t>
            </w:r>
          </w:p>
          <w:p w14:paraId="7729CC4F" w14:textId="77777777" w:rsidR="00555FD4" w:rsidRPr="0011106B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parowania</w:t>
            </w:r>
          </w:p>
          <w:p w14:paraId="198FEF62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 wrzenia</w:t>
            </w:r>
          </w:p>
          <w:p w14:paraId="41DF4B35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przeprowadza doświadczenia: </w:t>
            </w:r>
          </w:p>
          <w:p w14:paraId="2E550A78" w14:textId="77777777" w:rsidR="00555FD4" w:rsidRPr="00C127F1" w:rsidRDefault="00555FD4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temperatury ciał w wyniku wykonania nad nimi pracy lub ogrzania,</w:t>
            </w:r>
          </w:p>
          <w:p w14:paraId="0F7F6BBF" w14:textId="77777777" w:rsidR="00555FD4" w:rsidRPr="00C127F1" w:rsidRDefault="00555FD4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badanie zjawiska przewodnictwa cieplnego,</w:t>
            </w:r>
          </w:p>
          <w:p w14:paraId="2655432C" w14:textId="77777777" w:rsidR="00555FD4" w:rsidRPr="00C127F1" w:rsidRDefault="00555FD4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zjawiska konwekcji, </w:t>
            </w:r>
          </w:p>
          <w:p w14:paraId="2FFEBF16" w14:textId="77777777" w:rsidR="00555FD4" w:rsidRPr="00C127F1" w:rsidRDefault="00555FD4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stanu skupienia wody,</w:t>
            </w:r>
          </w:p>
          <w:p w14:paraId="5AF56923" w14:textId="77777777" w:rsidR="00555FD4" w:rsidRPr="00C127F1" w:rsidRDefault="00555FD4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topnienia substancji, </w:t>
            </w:r>
          </w:p>
          <w:p w14:paraId="13CF3BC2" w14:textId="77777777" w:rsidR="00555FD4" w:rsidRPr="00C127F1" w:rsidRDefault="00555FD4" w:rsidP="00791A66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wyniki obserwacji i formułuje wnioski</w:t>
            </w:r>
          </w:p>
          <w:p w14:paraId="1034455D" w14:textId="77777777" w:rsidR="00555FD4" w:rsidRPr="00C127F1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rozwiązuje proste, nieobliczeniowe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lastRenderedPageBreak/>
              <w:t>Termodynamika</w:t>
            </w:r>
            <w:r>
              <w:t> </w:t>
            </w:r>
            <w:r w:rsidRPr="00C127F1">
              <w:t>– związane z energią wewnętrzną i zmianami stanów skupienia ciał: topnieniem lub krzepnięciem, parowaniem (wrzeniem) lub skraplaniem</w:t>
            </w:r>
          </w:p>
          <w:p w14:paraId="4055C9FE" w14:textId="77777777" w:rsidR="00555FD4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przelicza wielokrotności i podwielokrotności oraz jednostki czasu</w:t>
            </w:r>
          </w:p>
          <w:p w14:paraId="3632DA82" w14:textId="77777777" w:rsidR="00555FD4" w:rsidRPr="00791A66" w:rsidRDefault="00555FD4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wyodrębnia z tekstów i rysunków informacje kluczowe</w:t>
            </w:r>
          </w:p>
        </w:tc>
        <w:tc>
          <w:tcPr>
            <w:tcW w:w="3782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57F580C5" w14:textId="77777777" w:rsidR="00555FD4" w:rsidRPr="00C127F1" w:rsidRDefault="00555FD4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14:paraId="0059F3B7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wykonuje doświadczenie modelowe (ilustracja zmiany zachowania się cząsteczek ciała stałego w wyniku wykonania nad nim pracy), korzystając z jego opisu; opisuje wyniki doświadczenia</w:t>
            </w:r>
          </w:p>
          <w:p w14:paraId="15E76769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energii wewnętrznej; określa jej związek z liczbą cząsteczek, z których zbudowane jest ciało; podaje jednostkę energii wewnętrznej w układzie SI</w:t>
            </w:r>
          </w:p>
          <w:p w14:paraId="6976D5E6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wykazuje, że energię układu (energię wewnętrzną) można zmienić, wykonując nad nim pracę</w:t>
            </w:r>
          </w:p>
          <w:p w14:paraId="0EF8CDF4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 xml:space="preserve">określa temperaturę ciała jako miarę średniej energii kinetycznej cząsteczek, z których ciało jest zbudowane </w:t>
            </w:r>
          </w:p>
          <w:p w14:paraId="7A01B6D2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analizuje jakościowo związek między</w:t>
            </w:r>
          </w:p>
          <w:p w14:paraId="2ECF846F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temperaturą a średnią energią kinetyczną (ruchu chaotycznego) cząsteczek</w:t>
            </w:r>
          </w:p>
          <w:p w14:paraId="6A1870C3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skalami temperatur (Celsjusza, Kelvina); wskazuje jednostkę temperatury w układzie SI; podaje temperaturę zera bezwzględnego</w:t>
            </w:r>
          </w:p>
          <w:p w14:paraId="46AACBE5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przelicza temperaturę w skali Celsjusza na temperaturę w skali Kelvina i odwrotnie</w:t>
            </w:r>
          </w:p>
          <w:p w14:paraId="215CEEFA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 xml:space="preserve">posługuje się pojęciem przepływu ciepła jako przekazywaniem energii w postaci ciepła oraz </w:t>
            </w:r>
            <w:r w:rsidRPr="00C127F1">
              <w:lastRenderedPageBreak/>
              <w:t>jednostką ciepła w układzie SI</w:t>
            </w:r>
          </w:p>
          <w:p w14:paraId="0548BE0C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wykazuje, że nie następuje przekazywanie energii w postaci ciepła (wymiana ciepła) między ciałami o tej samej temperaturze</w:t>
            </w:r>
          </w:p>
          <w:p w14:paraId="52AF81F0" w14:textId="77777777" w:rsidR="00555FD4" w:rsidRPr="0011106B" w:rsidRDefault="00555FD4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11106B">
              <w:t xml:space="preserve">wykazuje,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energi</w:t>
            </w:r>
            <w:r w:rsidRPr="00C127F1">
              <w:t>ę</w:t>
            </w:r>
            <w:r w:rsidRPr="0011106B">
              <w:t xml:space="preserve"> uk</w:t>
            </w:r>
            <w:r w:rsidRPr="00C127F1">
              <w:t>ł</w:t>
            </w:r>
            <w:r w:rsidRPr="0011106B">
              <w:t>adu (energi</w:t>
            </w:r>
            <w:r w:rsidRPr="00C127F1">
              <w:t>ę</w:t>
            </w:r>
            <w:r w:rsidRPr="0011106B">
              <w:t xml:space="preserve"> wewn</w:t>
            </w:r>
            <w:r w:rsidRPr="00C127F1">
              <w:t>ę</w:t>
            </w:r>
            <w:r w:rsidRPr="0011106B">
              <w:t>trzn</w:t>
            </w:r>
            <w:r w:rsidRPr="00C127F1">
              <w:t>ą</w:t>
            </w:r>
            <w:r w:rsidRPr="0011106B">
              <w:t>) mo</w:t>
            </w:r>
            <w:r w:rsidRPr="00C127F1">
              <w:t>ż</w:t>
            </w:r>
            <w:r w:rsidRPr="0011106B">
              <w:t>na zmieni</w:t>
            </w:r>
            <w:r w:rsidRPr="00C127F1">
              <w:t>ć</w:t>
            </w:r>
            <w:r w:rsidRPr="0011106B">
              <w:t>, wykonuj</w:t>
            </w:r>
            <w:r w:rsidRPr="00C127F1">
              <w:t>ą</w:t>
            </w:r>
            <w:r w:rsidRPr="0011106B">
              <w:t>c nad nim prac</w:t>
            </w:r>
            <w:r w:rsidRPr="00C127F1">
              <w:t>ę</w:t>
            </w:r>
            <w:r w:rsidRPr="0011106B">
              <w:t xml:space="preserve"> lub przekazuj</w:t>
            </w:r>
            <w:r w:rsidRPr="00C127F1">
              <w:t>ą</w:t>
            </w:r>
            <w:r w:rsidRPr="0011106B">
              <w:t>c energi</w:t>
            </w:r>
            <w:r w:rsidRPr="00C127F1">
              <w:t>ę</w:t>
            </w:r>
            <w:r w:rsidRPr="0011106B">
              <w:t xml:space="preserve"> w</w:t>
            </w:r>
            <w:r w:rsidRPr="00C127F1">
              <w:t> </w:t>
            </w:r>
            <w:r w:rsidRPr="0011106B">
              <w:t>postaci ciep</w:t>
            </w:r>
            <w:r w:rsidRPr="00C127F1">
              <w:t>ł</w:t>
            </w:r>
            <w:r w:rsidRPr="0011106B">
              <w:t xml:space="preserve">a </w:t>
            </w:r>
          </w:p>
          <w:p w14:paraId="3218BB24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analizuje jakościowo zmiany energii wewnętrznej spowodowane wykonaniem pracy i przepływem ciepła</w:t>
            </w:r>
          </w:p>
          <w:p w14:paraId="79D01D94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podaje treść pierwszej zasady termodynamiki</w:t>
            </w:r>
            <w:r>
              <w:t xml:space="preserve"> (</w:t>
            </w:r>
            <m:oMath>
              <m:r>
                <w:rPr>
                  <w:rFonts w:ascii="Cambria Math" w:hAnsi="Cambria Math"/>
                </w:rPr>
                <m:t>∆E=W+Q</m:t>
              </m:r>
            </m:oMath>
            <w:r>
              <w:t>)</w:t>
            </w:r>
          </w:p>
          <w:p w14:paraId="400BBE3C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doświadczalnie bada zjawisko przewodnictwa cieplnego i określa, który z badanych materiałów jest lepszym przewodnikiem ciepła (planuje, przeprowadza i opisuje doświadczenie)</w:t>
            </w:r>
          </w:p>
          <w:p w14:paraId="1D8DED39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zjawisko przewodnictwa cieplnego oraz rolę izolacji cieplnej</w:t>
            </w:r>
          </w:p>
          <w:p w14:paraId="68D26CFC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ruch cieczy i gazów w zjawisku konwekcji</w:t>
            </w:r>
          </w:p>
          <w:p w14:paraId="6BABF21C" w14:textId="77777777" w:rsidR="00555FD4" w:rsidRPr="00C127F1" w:rsidRDefault="00555FD4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 xml:space="preserve">stwierdza, że przyrost temperatury ciała jest wprost proporcjonalny do ilości pobranego przez ciało ciepła </w:t>
            </w:r>
            <w:proofErr w:type="gramStart"/>
            <w:r w:rsidRPr="00C127F1">
              <w:t>oraz,</w:t>
            </w:r>
            <w:proofErr w:type="gramEnd"/>
            <w:r w:rsidRPr="00C127F1">
              <w:t xml:space="preserve"> że ilość pobranego przez ciało ciepła do uzyskania danego przyrostu temperatury jest wprost proporcjonalna do masy ciała</w:t>
            </w:r>
          </w:p>
          <w:p w14:paraId="3E7411F6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opisuje jakościowo zmiany stanów skupienia: topnienie, krzepnięcie, parowanie, skraplanie, sublimację, resublimację</w:t>
            </w:r>
          </w:p>
          <w:p w14:paraId="05E1D287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analizuje zjawiska: topnienia i krzepnięcia, sublimacji i resublimacji, wrzenia i skraplania jako procesy, w których dostarczanie energii w postaci ciepła nie powoduje zmiany temperatury </w:t>
            </w:r>
          </w:p>
          <w:p w14:paraId="43563572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wyznacza temperaturę: </w:t>
            </w:r>
          </w:p>
          <w:p w14:paraId="5D4D3D4A" w14:textId="77777777" w:rsidR="00555FD4" w:rsidRPr="00C127F1" w:rsidRDefault="00555FD4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topnienia wybranej substancji (mierzy czas </w:t>
            </w:r>
            <w:r w:rsidRPr="00C127F1">
              <w:lastRenderedPageBreak/>
              <w:t xml:space="preserve">i temperaturę, zapisuje wyniki pomiarów wraz z ich jednostkami i z uwzględnieniem informacji o niepewności), </w:t>
            </w:r>
          </w:p>
          <w:p w14:paraId="773528C8" w14:textId="77777777" w:rsidR="00555FD4" w:rsidRPr="00C127F1" w:rsidRDefault="00555FD4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wrzenia wybranej substancji, np. wody </w:t>
            </w:r>
          </w:p>
          <w:p w14:paraId="4D6A65E2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porównuje topnienie kryształów i ciał bezpostaciowych</w:t>
            </w:r>
          </w:p>
          <w:p w14:paraId="05D3783B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na schematycznym rysunku (wykresie) ilustruje zmiany temperatury w procesie topnienia dla ciał krystalicznych i bezpostaciowych</w:t>
            </w:r>
          </w:p>
          <w:p w14:paraId="1CB81CD8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doświadczalnie demonstruje zjawiska wrzenia i skraplania</w:t>
            </w:r>
          </w:p>
          <w:p w14:paraId="5E3740CA" w14:textId="77777777" w:rsidR="00555FD4" w:rsidRPr="00C127F1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przeprowadza doświadczenia: </w:t>
            </w:r>
          </w:p>
          <w:p w14:paraId="08BD79AD" w14:textId="77777777" w:rsidR="00555FD4" w:rsidRPr="0011106B" w:rsidRDefault="00555FD4" w:rsidP="00990B1B">
            <w:pPr>
              <w:pStyle w:val="tabelapolpauzytabela"/>
              <w:numPr>
                <w:ilvl w:val="1"/>
                <w:numId w:val="58"/>
              </w:numPr>
            </w:pPr>
            <w:r w:rsidRPr="0011106B">
              <w:t>badanie,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parowania, </w:t>
            </w:r>
          </w:p>
          <w:p w14:paraId="67F191BA" w14:textId="77777777" w:rsidR="00555FD4" w:rsidRPr="00C127F1" w:rsidRDefault="00555FD4" w:rsidP="00990B1B">
            <w:pPr>
              <w:pStyle w:val="tabelapolpauzytabela"/>
              <w:numPr>
                <w:ilvl w:val="1"/>
                <w:numId w:val="58"/>
              </w:numPr>
            </w:pPr>
            <w:r w:rsidRPr="00C127F1">
              <w:t>obserwacja wrzenia,</w:t>
            </w:r>
          </w:p>
          <w:p w14:paraId="39706908" w14:textId="77777777" w:rsidR="00555FD4" w:rsidRPr="00C127F1" w:rsidRDefault="00555FD4" w:rsidP="00791A66">
            <w:pPr>
              <w:pStyle w:val="tabelapunktytabela"/>
              <w:ind w:firstLine="0"/>
            </w:pPr>
            <w:r w:rsidRPr="00C127F1">
              <w:t xml:space="preserve">korzystając z opisów doświadczeń i przestrzegając zasad bezpieczeństwa; zapisuje wyniki i formułuje wnioski </w:t>
            </w:r>
          </w:p>
          <w:p w14:paraId="287A374B" w14:textId="77777777" w:rsidR="00555FD4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rozwiązuje proste zadania (w tym obliczeniowe)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wewnętrzną i temperaturą, przepływem ciepła oraz z wykorzystaniem: związków </w:t>
            </w:r>
            <m:oMath>
              <m:r>
                <w:rPr>
                  <w:rFonts w:ascii="Cambria Math" w:hAnsi="Cambria Math"/>
                </w:rPr>
                <m:t>∆E=W</m:t>
              </m:r>
            </m:oMath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6216D115" wp14:editId="205FF370">
                  <wp:extent cx="379730" cy="155575"/>
                  <wp:effectExtent l="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end"/>
            </w:r>
            <w:r w:rsidRPr="00C127F1">
              <w:t xml:space="preserve"> i </w:t>
            </w:r>
            <m:oMath>
              <m:r>
                <w:rPr>
                  <w:rFonts w:ascii="Cambria Math" w:hAnsi="Cambria Math"/>
                </w:rPr>
                <m:t>∆E=Q</m:t>
              </m:r>
            </m:oMath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1C0ADD3E" wp14:editId="67D646EC">
                  <wp:extent cx="457200" cy="155575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end"/>
            </w:r>
            <w:r w:rsidRPr="00C127F1">
              <w:t xml:space="preserve">, zależności </w:t>
            </w:r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226BBCCE" wp14:editId="1A36E1FC">
                  <wp:extent cx="638175" cy="155575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Q=c∙m∙∆T</m:t>
              </m:r>
            </m:oMath>
            <w:r w:rsidR="00284DA0">
              <w:rPr>
                <w:rStyle w:val="Odwoaniedokomentarza"/>
                <w:rFonts w:asciiTheme="minorHAnsi" w:eastAsiaTheme="minorEastAsia" w:hAnsiTheme="minorHAnsi"/>
                <w:color w:val="auto"/>
              </w:rPr>
              <w:t xml:space="preserve"> </w:t>
            </w:r>
            <w:r w:rsidRPr="00547B85">
              <w:fldChar w:fldCharType="end"/>
            </w:r>
            <w:r w:rsidRPr="00C127F1">
              <w:t xml:space="preserve"> oraz wzorów na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topnienia i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parowania); wykonuje obliczenia i zapisuje wynik </w:t>
            </w:r>
            <w:r w:rsidRPr="00CE3543">
              <w:t>zaokrąglony do zadanej liczby cyfr znaczących</w:t>
            </w:r>
          </w:p>
          <w:p w14:paraId="73A7F47C" w14:textId="77777777" w:rsidR="00555FD4" w:rsidRDefault="00555FD4" w:rsidP="00990B1B">
            <w:pPr>
              <w:pStyle w:val="tabelapunktytabela"/>
              <w:numPr>
                <w:ilvl w:val="0"/>
                <w:numId w:val="56"/>
              </w:numPr>
            </w:pPr>
            <w:r w:rsidRPr="00716E2D">
              <w:t>wyodrębnia z tekstów, tabel i rysunków informacje kluczowe dla opisywanego zjawiska bądź problemu</w:t>
            </w:r>
          </w:p>
        </w:tc>
        <w:tc>
          <w:tcPr>
            <w:tcW w:w="3647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0D5B3AC0" w14:textId="77777777" w:rsidR="00555FD4" w:rsidRPr="00C127F1" w:rsidRDefault="00555FD4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14:paraId="7FE99B68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wyjaśnia wyniki doświadczenia modelowego (ilustracja zmiany zachowania się cząsteczek ciała stałego w wyniku wykonania nad nim pracy) </w:t>
            </w:r>
          </w:p>
          <w:p w14:paraId="3FFBE5CF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związek między energią kinetyczną cząsteczek i temperaturą</w:t>
            </w:r>
          </w:p>
          <w:p w14:paraId="3DAC07F2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opisuje możliwość wykonania pracy kosztem energii wewnętrznej; podaje przykłady praktycznego wykorzystania tego procesu</w:t>
            </w:r>
          </w:p>
          <w:p w14:paraId="0BB9AF46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przepływ ciepła w zjawisku przewodnictwa cieplnego oraz rolę izolacji cieplnej</w:t>
            </w:r>
          </w:p>
          <w:p w14:paraId="6D85DA88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uzasadnia, odwołując się do wyników doświadczenia, że przyrost temperatury ciała jest wprost proporcjonalny do ilości</w:t>
            </w:r>
            <w:r>
              <w:t xml:space="preserve"> </w:t>
            </w:r>
            <w:r w:rsidRPr="00C127F1">
              <w:t xml:space="preserve">pobranego przez ciało ciepła </w:t>
            </w:r>
            <w:proofErr w:type="gramStart"/>
            <w:r w:rsidRPr="00C127F1">
              <w:t>oraz,</w:t>
            </w:r>
            <w:proofErr w:type="gramEnd"/>
            <w:r w:rsidRPr="00C127F1">
              <w:t xml:space="preserve"> że ilość pobranego przez ciało ciepła do uzyskania danego przyrostu temperatury jest wprost proporcjonalna do masy ciała</w:t>
            </w:r>
          </w:p>
          <w:p w14:paraId="431D85E6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rysuje wykres zależności temperatury od czasu ogrzewania lub oziębiania odpowiednio dla zjawiska topnienia lub krzepnięcia na podstawie danych</w:t>
            </w:r>
          </w:p>
          <w:p w14:paraId="5EA69102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 xml:space="preserve">posługuje się pojęciem ciepła topnienia wraz z jednostką w układzie SI; podaje wzór </w:t>
            </w:r>
            <w:r w:rsidRPr="00C127F1">
              <w:lastRenderedPageBreak/>
              <w:t>na ciepło topnienia</w:t>
            </w:r>
          </w:p>
          <w:p w14:paraId="3715EC5E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wyjaśnia, co dzieje się z energią pobieraną (lub oddawaną) przez mieszaninę substancji w stanie stałym i ciekłym (np. wody i lodu) podczas topnienia (lub krzepnięcia) w stałej temperaturze</w:t>
            </w:r>
          </w:p>
          <w:p w14:paraId="5F19A88A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posługuje się pojęciem ciepła parowania wraz z jednostką w układzie SI; podaje wzór na ciepło parowania</w:t>
            </w:r>
          </w:p>
          <w:p w14:paraId="7663A087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wyjaśnia zależność temperatury wrzenia od ciśnienia</w:t>
            </w:r>
          </w:p>
          <w:p w14:paraId="6712588C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przeprowadza doświadczenie ilustrujące wykonanie pracy przez rozprężający się gaz, korzystając z opisu doświadczenia i przestrzegając zasad bezpieczeństwa; analizuje wyniki doświadczenia i formułuje wnioski</w:t>
            </w:r>
          </w:p>
          <w:p w14:paraId="45DBD64A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planuje i przeprowadza doświadczenie w celu wykazania, że do uzyskania jednakowego przyrostu temperatury różnych substancji o tej samej masie potrzebna jest inna ilość ciepła; opisuje przebieg doświadczenia i ocenia je</w:t>
            </w:r>
          </w:p>
          <w:p w14:paraId="1DB8B026" w14:textId="77777777" w:rsidR="00555FD4" w:rsidRPr="00C127F1" w:rsidRDefault="00555FD4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rozwiązuje bardziej złożone zadania lub problemy (w tym umiarkowanie trudne zadania obliczeniowe)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wewnętrzną i temperaturą, zmianami stanu skupienia ciał, wykorzystaniem wzorów na </w:t>
            </w:r>
            <w:r w:rsidRPr="00C127F1">
              <w:rPr>
                <w:vertAlign w:val="superscript"/>
              </w:rPr>
              <w:t>R</w:t>
            </w:r>
            <w:r w:rsidRPr="00C127F1">
              <w:t>ciepło topnienia i </w:t>
            </w:r>
            <w:r w:rsidRPr="00C127F1">
              <w:rPr>
                <w:vertAlign w:val="superscript"/>
              </w:rPr>
              <w:t>R</w:t>
            </w:r>
            <w:r w:rsidRPr="00C127F1">
              <w:t>ciepło parowania)</w:t>
            </w:r>
          </w:p>
          <w:p w14:paraId="514A5E6C" w14:textId="77777777" w:rsidR="00555FD4" w:rsidRPr="00C127F1" w:rsidRDefault="00555FD4" w:rsidP="00990B1B">
            <w:pPr>
              <w:pStyle w:val="tabelapunktytabela"/>
              <w:numPr>
                <w:ilvl w:val="0"/>
                <w:numId w:val="60"/>
              </w:numPr>
            </w:pPr>
            <w:r w:rsidRPr="00C127F1">
              <w:t xml:space="preserve">posługuje się informacjami pochodzącymi z analizy tekstów (w tym popularnonaukowych) dotyczących: </w:t>
            </w:r>
          </w:p>
          <w:p w14:paraId="2D152D0D" w14:textId="77777777" w:rsidR="00555FD4" w:rsidRPr="00C127F1" w:rsidRDefault="00555FD4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energii wewnętrznej i temperatury,</w:t>
            </w:r>
          </w:p>
          <w:p w14:paraId="206E2111" w14:textId="77777777" w:rsidR="00555FD4" w:rsidRPr="00C127F1" w:rsidRDefault="00555FD4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 xml:space="preserve">wykorzystania (w przyrodzie i w życiu codziennym) przewodnictwa cieplnego </w:t>
            </w:r>
            <w:r w:rsidRPr="00C127F1">
              <w:lastRenderedPageBreak/>
              <w:t>(przewodników i izolatorów ciepła),</w:t>
            </w:r>
          </w:p>
          <w:p w14:paraId="3BF75EBF" w14:textId="77777777" w:rsidR="00555FD4" w:rsidRPr="0011106B" w:rsidRDefault="00555FD4" w:rsidP="00990B1B">
            <w:pPr>
              <w:pStyle w:val="tabelapolpauzytabela"/>
              <w:numPr>
                <w:ilvl w:val="1"/>
                <w:numId w:val="61"/>
              </w:numPr>
            </w:pPr>
            <w:r w:rsidRPr="0011106B">
              <w:t>zjawiska konwekcji (np. pr</w:t>
            </w:r>
            <w:r w:rsidRPr="00C127F1">
              <w:t>ą</w:t>
            </w:r>
            <w:r w:rsidRPr="0011106B">
              <w:t xml:space="preserve">dy konwekcyjne), </w:t>
            </w:r>
          </w:p>
          <w:p w14:paraId="1BFA8980" w14:textId="77777777" w:rsidR="00555FD4" w:rsidRPr="00C127F1" w:rsidRDefault="00555FD4" w:rsidP="001B791D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promieniowania słonecznego (np. kolektory słoneczne),</w:t>
            </w:r>
          </w:p>
          <w:p w14:paraId="7579AB3E" w14:textId="77777777" w:rsidR="00555FD4" w:rsidRDefault="00555FD4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zmian stanu skupienia</w:t>
            </w:r>
            <w:r>
              <w:t> c</w:t>
            </w:r>
            <w:r w:rsidRPr="00C127F1">
              <w:t>iał,</w:t>
            </w:r>
            <w:r>
              <w:t> </w:t>
            </w:r>
          </w:p>
          <w:p w14:paraId="57AB6F1F" w14:textId="77777777" w:rsidR="00555FD4" w:rsidRPr="00791A66" w:rsidRDefault="00555FD4" w:rsidP="00791A66">
            <w:pPr>
              <w:pStyle w:val="tabelapolpauzytabela"/>
              <w:ind w:left="170" w:firstLine="0"/>
            </w:pPr>
            <w:r w:rsidRPr="00C127F1">
              <w:t>a w</w:t>
            </w:r>
            <w:r>
              <w:t xml:space="preserve"> </w:t>
            </w:r>
            <w:r w:rsidRPr="00C127F1">
              <w:t xml:space="preserve">szczególności tekstu: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Dom pasywny, czyli jak zaoszczędzić na ogrzewaniu i klimatyzacji</w:t>
            </w:r>
            <w:r w:rsidRPr="00C127F1">
              <w:t xml:space="preserve"> (lub innego tekstu związanego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>)</w:t>
            </w:r>
          </w:p>
        </w:tc>
        <w:tc>
          <w:tcPr>
            <w:tcW w:w="196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14:paraId="66D2CD01" w14:textId="77777777" w:rsidR="00555FD4" w:rsidRPr="00C127F1" w:rsidRDefault="00555FD4" w:rsidP="00555FD4">
            <w:pPr>
              <w:pStyle w:val="tabelatresctabela"/>
            </w:pPr>
            <w:r w:rsidRPr="00C127F1">
              <w:lastRenderedPageBreak/>
              <w:t>Uczeń:</w:t>
            </w:r>
          </w:p>
          <w:p w14:paraId="400F89E9" w14:textId="77777777" w:rsidR="00555FD4" w:rsidRPr="000843A9" w:rsidRDefault="00555FD4" w:rsidP="000843A9">
            <w:pPr>
              <w:pStyle w:val="tabelapunktytabela"/>
              <w:numPr>
                <w:ilvl w:val="0"/>
                <w:numId w:val="62"/>
              </w:numPr>
              <w:ind w:left="0" w:firstLine="0"/>
            </w:pPr>
            <w:r w:rsidRPr="00C127F1">
              <w:t>rozwiązuje złożone zadania obliczeniowe związane ze zmianą energii wewnętrznej; szacuje rząd wielkości spodziewanego wyniku i na tej podstawie ocenia wyniki obliczeń</w:t>
            </w:r>
          </w:p>
        </w:tc>
        <w:tc>
          <w:tcPr>
            <w:tcW w:w="1692" w:type="dxa"/>
            <w:shd w:val="solid" w:color="FEFAF1" w:fill="auto"/>
          </w:tcPr>
          <w:p w14:paraId="2F2A94B9" w14:textId="77777777" w:rsidR="00094D2E" w:rsidRDefault="00094D2E" w:rsidP="00094D2E">
            <w:pPr>
              <w:pStyle w:val="tabelatresctabela"/>
              <w:ind w:left="108"/>
            </w:pPr>
            <w:r>
              <w:t>Uczeń:</w:t>
            </w:r>
          </w:p>
          <w:p w14:paraId="0F985853" w14:textId="77777777" w:rsidR="006B56CE" w:rsidRDefault="006B56CE" w:rsidP="006B416C">
            <w:pPr>
              <w:pStyle w:val="tabelapunktytabela"/>
              <w:numPr>
                <w:ilvl w:val="0"/>
                <w:numId w:val="62"/>
              </w:numPr>
              <w:tabs>
                <w:tab w:val="clear" w:pos="170"/>
                <w:tab w:val="left" w:pos="244"/>
              </w:tabs>
              <w:ind w:left="103" w:firstLine="0"/>
            </w:pPr>
            <w:r w:rsidRPr="00716E2D">
              <w:t xml:space="preserve">rozwiązuje nietypowe zadania (problemy) dotyczące treści rozdziału: </w:t>
            </w:r>
            <w:r w:rsidRPr="00716E2D">
              <w:rPr>
                <w:rFonts w:ascii="Humanst521EUItalic" w:hAnsi="Humanst521EUItalic" w:cs="Humanst521EUItalic"/>
                <w:i/>
                <w:iCs/>
              </w:rPr>
              <w:t>Termodynamika</w:t>
            </w:r>
          </w:p>
          <w:p w14:paraId="628116D5" w14:textId="77777777" w:rsidR="006B416C" w:rsidRPr="00C127F1" w:rsidRDefault="006B56CE" w:rsidP="006B416C">
            <w:pPr>
              <w:pStyle w:val="tabelapunktytabela"/>
              <w:numPr>
                <w:ilvl w:val="0"/>
                <w:numId w:val="62"/>
              </w:numPr>
              <w:tabs>
                <w:tab w:val="clear" w:pos="170"/>
                <w:tab w:val="left" w:pos="244"/>
              </w:tabs>
              <w:ind w:left="103" w:firstLine="0"/>
            </w:pP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sporządza</w:t>
            </w:r>
            <w:proofErr w:type="spellEnd"/>
            <w:r w:rsidRPr="00C127F1">
              <w:t xml:space="preserve"> i analizuje wykres zależności temperatury od czasu ogrzewania lub oziębiania dla zjawiska topnienia lub krzepnięcia na podstawie danych (opisuje osie układu współrzędnych, uwzględnia niepewności pomiarów)</w:t>
            </w:r>
          </w:p>
          <w:p w14:paraId="0D55C971" w14:textId="77777777" w:rsidR="00555FD4" w:rsidRPr="00C127F1" w:rsidRDefault="00555FD4" w:rsidP="00CC1606">
            <w:pPr>
              <w:pStyle w:val="tabelatresctabela"/>
              <w:ind w:left="108"/>
            </w:pPr>
          </w:p>
        </w:tc>
      </w:tr>
    </w:tbl>
    <w:p w14:paraId="19CDB3DF" w14:textId="4D7419EE" w:rsidR="00512715" w:rsidRPr="0075072B" w:rsidRDefault="00512715" w:rsidP="00AA4615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12715" w:rsidRPr="0075072B" w:rsidSect="00E35AE6">
      <w:headerReference w:type="default" r:id="rId17"/>
      <w:footerReference w:type="default" r:id="rId18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615B5" w14:textId="77777777" w:rsidR="005D0618" w:rsidRDefault="005D0618" w:rsidP="00BD0596">
      <w:r>
        <w:separator/>
      </w:r>
    </w:p>
  </w:endnote>
  <w:endnote w:type="continuationSeparator" w:id="0">
    <w:p w14:paraId="36CE4873" w14:textId="77777777" w:rsidR="005D0618" w:rsidRDefault="005D0618" w:rsidP="00BD0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E203" w14:textId="77777777" w:rsidR="00C93220" w:rsidRDefault="00C93220" w:rsidP="00BD0596">
    <w:pPr>
      <w:pStyle w:val="stopkaSc"/>
    </w:pPr>
    <w:r>
      <w:t>Autor: Teresa Szalewska © Copyright by Nowa Era Sp. z o.o. • www.nowaera.pl</w:t>
    </w:r>
  </w:p>
  <w:p w14:paraId="0E117DDC" w14:textId="77777777" w:rsidR="00C93220" w:rsidRPr="00A65C11" w:rsidRDefault="00C93220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F7AF" w14:textId="77777777" w:rsidR="005D0618" w:rsidRDefault="005D0618" w:rsidP="00BD0596">
      <w:r>
        <w:separator/>
      </w:r>
    </w:p>
  </w:footnote>
  <w:footnote w:type="continuationSeparator" w:id="0">
    <w:p w14:paraId="033902A1" w14:textId="77777777" w:rsidR="005D0618" w:rsidRDefault="005D0618" w:rsidP="00BD0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FA15" w14:textId="77777777" w:rsidR="00C93220" w:rsidRDefault="00C93220">
    <w:pPr>
      <w:pStyle w:val="Nagwek"/>
    </w:pPr>
    <w:r w:rsidRPr="00BD059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BBAE2C" wp14:editId="3020BEFB">
              <wp:simplePos x="0" y="0"/>
              <wp:positionH relativeFrom="page">
                <wp:posOffset>-1905</wp:posOffset>
              </wp:positionH>
              <wp:positionV relativeFrom="page">
                <wp:posOffset>353060</wp:posOffset>
              </wp:positionV>
              <wp:extent cx="458470" cy="215900"/>
              <wp:effectExtent l="0" t="0" r="0" b="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txbx>
                      <w:txbxContent>
                        <w:p w14:paraId="1FB2B7F4" w14:textId="77777777" w:rsidR="00C93220" w:rsidRPr="00A65C11" w:rsidRDefault="00C93220" w:rsidP="00BD0596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7648F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18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BBAE2C"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6" type="#_x0000_t202" style="position:absolute;margin-left:-.15pt;margin-top:27.8pt;width:36.1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" fillcolor="#002060" stroked="f">
              <v:textbox inset=",0,,0">
                <w:txbxContent>
                  <w:p w14:paraId="1FB2B7F4" w14:textId="77777777" w:rsidR="00C93220" w:rsidRPr="00A65C11" w:rsidRDefault="00C93220" w:rsidP="00BD0596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Pr="00C7648F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18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D059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BDF5E8" wp14:editId="0A09AC39">
              <wp:simplePos x="0" y="0"/>
              <wp:positionH relativeFrom="page">
                <wp:posOffset>455959</wp:posOffset>
              </wp:positionH>
              <wp:positionV relativeFrom="page">
                <wp:posOffset>354522</wp:posOffset>
              </wp:positionV>
              <wp:extent cx="1560830" cy="215900"/>
              <wp:effectExtent l="0" t="0" r="0" b="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</wps:spPr>
                    <wps:txbx>
                      <w:txbxContent>
                        <w:p w14:paraId="2C3ED3C2" w14:textId="77777777" w:rsidR="00C93220" w:rsidRDefault="00C93220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 system oceniania</w:t>
                          </w:r>
                        </w:p>
                        <w:p w14:paraId="014E8289" w14:textId="77777777" w:rsidR="00C93220" w:rsidRPr="00A65C11" w:rsidRDefault="00C93220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BDF5E8" id="Pole tekstowe 473" o:spid="_x0000_s1027" type="#_x0000_t202" style="position:absolute;margin-left:35.9pt;margin-top:27.9pt;width:122.9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" fillcolor="#b1c903" stroked="f">
              <v:textbox inset=",0,,0">
                <w:txbxContent>
                  <w:p w14:paraId="2C3ED3C2" w14:textId="77777777" w:rsidR="00C93220" w:rsidRDefault="00C93220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 system oceniania</w:t>
                    </w:r>
                  </w:p>
                  <w:p w14:paraId="014E8289" w14:textId="77777777" w:rsidR="00C93220" w:rsidRPr="00A65C11" w:rsidRDefault="00C93220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E4EB200" w14:textId="77777777" w:rsidR="00C93220" w:rsidRDefault="00C93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"/>
      </v:shape>
    </w:pict>
  </w:numPicBullet>
  <w:abstractNum w:abstractNumId="0" w15:restartNumberingAfterBreak="0">
    <w:nsid w:val="029B2A5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50E114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0EDB1DFA"/>
    <w:multiLevelType w:val="multilevel"/>
    <w:tmpl w:val="68AC08E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4632D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131D7E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 w15:restartNumberingAfterBreak="0">
    <w:nsid w:val="13402C00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17943E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80405F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1B9B40D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75400A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7C30E1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87F53A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2E9D02D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2EBB042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 w15:restartNumberingAfterBreak="0">
    <w:nsid w:val="30240A0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 w15:restartNumberingAfterBreak="0">
    <w:nsid w:val="32E53E2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598393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6396339"/>
    <w:multiLevelType w:val="multilevel"/>
    <w:tmpl w:val="A3C65D8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367C60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390D68A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 w15:restartNumberingAfterBreak="0">
    <w:nsid w:val="3BD0510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 w15:restartNumberingAfterBreak="0">
    <w:nsid w:val="3CB52D58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 w15:restartNumberingAfterBreak="0">
    <w:nsid w:val="3E38185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43F58EB"/>
    <w:multiLevelType w:val="multilevel"/>
    <w:tmpl w:val="75CCA57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5FE59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 w15:restartNumberingAfterBreak="0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48300EA8"/>
    <w:multiLevelType w:val="multilevel"/>
    <w:tmpl w:val="48D236B2"/>
    <w:lvl w:ilvl="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484676A2"/>
    <w:multiLevelType w:val="multilevel"/>
    <w:tmpl w:val="313C47F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 w15:restartNumberingAfterBreak="0">
    <w:nsid w:val="498C54F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4AE9049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 w15:restartNumberingAfterBreak="0">
    <w:nsid w:val="4C912842"/>
    <w:multiLevelType w:val="hybridMultilevel"/>
    <w:tmpl w:val="5CAA6E50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4D5202CD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 w15:restartNumberingAfterBreak="0">
    <w:nsid w:val="52BF3C6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4" w15:restartNumberingAfterBreak="0">
    <w:nsid w:val="534E18CA"/>
    <w:multiLevelType w:val="multilevel"/>
    <w:tmpl w:val="16B8F03A"/>
    <w:lvl w:ilvl="0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57187C7E"/>
    <w:multiLevelType w:val="multilevel"/>
    <w:tmpl w:val="4FD6526C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57CD1108"/>
    <w:multiLevelType w:val="hybridMultilevel"/>
    <w:tmpl w:val="48AA2914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7" w15:restartNumberingAfterBreak="0">
    <w:nsid w:val="5C4A4FE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60210BC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0" w15:restartNumberingAfterBreak="0">
    <w:nsid w:val="6292387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 w15:restartNumberingAfterBreak="0">
    <w:nsid w:val="688756F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6B6E2B9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6C264E5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5" w15:restartNumberingAfterBreak="0">
    <w:nsid w:val="72D2371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763E6B0A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7" w15:restartNumberingAfterBreak="0">
    <w:nsid w:val="7F302A8F"/>
    <w:multiLevelType w:val="multilevel"/>
    <w:tmpl w:val="64DCAB4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 w16cid:durableId="26609363">
    <w:abstractNumId w:val="3"/>
  </w:num>
  <w:num w:numId="2" w16cid:durableId="2038040388">
    <w:abstractNumId w:val="27"/>
  </w:num>
  <w:num w:numId="3" w16cid:durableId="1233394850">
    <w:abstractNumId w:val="42"/>
  </w:num>
  <w:num w:numId="4" w16cid:durableId="1757899389">
    <w:abstractNumId w:val="38"/>
  </w:num>
  <w:num w:numId="5" w16cid:durableId="263148651">
    <w:abstractNumId w:val="24"/>
  </w:num>
  <w:num w:numId="6" w16cid:durableId="1550023732">
    <w:abstractNumId w:val="35"/>
  </w:num>
  <w:num w:numId="7" w16cid:durableId="429354019">
    <w:abstractNumId w:val="2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8" w16cid:durableId="888881211">
    <w:abstractNumId w:val="47"/>
  </w:num>
  <w:num w:numId="9" w16cid:durableId="98378886">
    <w:abstractNumId w:val="30"/>
  </w:num>
  <w:num w:numId="10" w16cid:durableId="391929497">
    <w:abstractNumId w:val="28"/>
  </w:num>
  <w:num w:numId="11" w16cid:durableId="1138304660">
    <w:abstractNumId w:val="3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2" w16cid:durableId="2018461687">
    <w:abstractNumId w:val="18"/>
  </w:num>
  <w:num w:numId="13" w16cid:durableId="489715957">
    <w:abstractNumId w:val="4"/>
  </w:num>
  <w:num w:numId="14" w16cid:durableId="807747059">
    <w:abstractNumId w:val="13"/>
  </w:num>
  <w:num w:numId="15" w16cid:durableId="1384594871">
    <w:abstractNumId w:val="5"/>
  </w:num>
  <w:num w:numId="16" w16cid:durableId="2065719343">
    <w:abstractNumId w:val="1"/>
  </w:num>
  <w:num w:numId="17" w16cid:durableId="1286228554">
    <w:abstractNumId w:val="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8" w16cid:durableId="771899539">
    <w:abstractNumId w:val="9"/>
  </w:num>
  <w:num w:numId="19" w16cid:durableId="196046801">
    <w:abstractNumId w:val="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0" w16cid:durableId="251820467">
    <w:abstractNumId w:val="2"/>
  </w:num>
  <w:num w:numId="21" w16cid:durableId="1128550669">
    <w:abstractNumId w:val="21"/>
  </w:num>
  <w:num w:numId="22" w16cid:durableId="391659594">
    <w:abstractNumId w:val="45"/>
  </w:num>
  <w:num w:numId="23" w16cid:durableId="1736784078">
    <w:abstractNumId w:val="15"/>
  </w:num>
  <w:num w:numId="24" w16cid:durableId="2129810345">
    <w:abstractNumId w:val="1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5" w16cid:durableId="968053165">
    <w:abstractNumId w:val="11"/>
  </w:num>
  <w:num w:numId="26" w16cid:durableId="1729259312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7" w16cid:durableId="1350528583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8" w16cid:durableId="1386414733">
    <w:abstractNumId w:val="20"/>
  </w:num>
  <w:num w:numId="29" w16cid:durableId="1012607062">
    <w:abstractNumId w:val="2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0" w16cid:durableId="1583492588">
    <w:abstractNumId w:val="44"/>
  </w:num>
  <w:num w:numId="31" w16cid:durableId="486751457">
    <w:abstractNumId w:val="17"/>
  </w:num>
  <w:num w:numId="32" w16cid:durableId="1876698854">
    <w:abstractNumId w:val="39"/>
  </w:num>
  <w:num w:numId="33" w16cid:durableId="33122479">
    <w:abstractNumId w:val="7"/>
  </w:num>
  <w:num w:numId="34" w16cid:durableId="2005668619">
    <w:abstractNumId w:val="46"/>
  </w:num>
  <w:num w:numId="35" w16cid:durableId="216429394">
    <w:abstractNumId w:val="4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6" w16cid:durableId="648677174">
    <w:abstractNumId w:val="41"/>
  </w:num>
  <w:num w:numId="37" w16cid:durableId="975375868">
    <w:abstractNumId w:val="40"/>
  </w:num>
  <w:num w:numId="38" w16cid:durableId="260995355">
    <w:abstractNumId w:val="14"/>
  </w:num>
  <w:num w:numId="39" w16cid:durableId="2059276572">
    <w:abstractNumId w:val="33"/>
  </w:num>
  <w:num w:numId="40" w16cid:durableId="1799297242">
    <w:abstractNumId w:val="3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1" w16cid:durableId="396057295">
    <w:abstractNumId w:val="23"/>
  </w:num>
  <w:num w:numId="42" w16cid:durableId="1691448949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3" w16cid:durableId="1631547745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4" w16cid:durableId="280887317">
    <w:abstractNumId w:val="0"/>
  </w:num>
  <w:num w:numId="45" w16cid:durableId="1381243872">
    <w:abstractNumId w:val="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6" w16cid:durableId="731006952">
    <w:abstractNumId w:val="8"/>
  </w:num>
  <w:num w:numId="47" w16cid:durableId="396168065">
    <w:abstractNumId w:val="22"/>
  </w:num>
  <w:num w:numId="48" w16cid:durableId="262037133">
    <w:abstractNumId w:val="19"/>
  </w:num>
  <w:num w:numId="49" w16cid:durableId="1513256292">
    <w:abstractNumId w:val="34"/>
  </w:num>
  <w:num w:numId="50" w16cid:durableId="1666132978">
    <w:abstractNumId w:val="32"/>
  </w:num>
  <w:num w:numId="51" w16cid:durableId="733820215">
    <w:abstractNumId w:val="6"/>
  </w:num>
  <w:num w:numId="52" w16cid:durableId="2115048593">
    <w:abstractNumId w:val="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3" w16cid:durableId="1615408650">
    <w:abstractNumId w:val="16"/>
  </w:num>
  <w:num w:numId="54" w16cid:durableId="1336687841">
    <w:abstractNumId w:val="1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5" w16cid:durableId="62989806">
    <w:abstractNumId w:val="29"/>
  </w:num>
  <w:num w:numId="56" w16cid:durableId="2029601995">
    <w:abstractNumId w:val="43"/>
  </w:num>
  <w:num w:numId="57" w16cid:durableId="783622619">
    <w:abstractNumId w:val="4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8" w16cid:durableId="353579335">
    <w:abstractNumId w:val="4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9" w16cid:durableId="1091272191">
    <w:abstractNumId w:val="37"/>
  </w:num>
  <w:num w:numId="60" w16cid:durableId="37709797">
    <w:abstractNumId w:val="10"/>
  </w:num>
  <w:num w:numId="61" w16cid:durableId="761218011">
    <w:abstractNumId w:val="1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2" w16cid:durableId="1219054960">
    <w:abstractNumId w:val="26"/>
  </w:num>
  <w:num w:numId="63" w16cid:durableId="1690445180">
    <w:abstractNumId w:val="25"/>
  </w:num>
  <w:num w:numId="64" w16cid:durableId="179392695">
    <w:abstractNumId w:val="12"/>
  </w:num>
  <w:num w:numId="65" w16cid:durableId="484856429">
    <w:abstractNumId w:val="36"/>
  </w:num>
  <w:num w:numId="66" w16cid:durableId="200627842">
    <w:abstractNumId w:val="31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E6"/>
    <w:rsid w:val="00055BD4"/>
    <w:rsid w:val="000843A9"/>
    <w:rsid w:val="00094D2E"/>
    <w:rsid w:val="000D74B3"/>
    <w:rsid w:val="000E7C17"/>
    <w:rsid w:val="00122AB9"/>
    <w:rsid w:val="001B791D"/>
    <w:rsid w:val="001C453E"/>
    <w:rsid w:val="00272901"/>
    <w:rsid w:val="00284DA0"/>
    <w:rsid w:val="00290344"/>
    <w:rsid w:val="002B11B2"/>
    <w:rsid w:val="00340AE8"/>
    <w:rsid w:val="00365356"/>
    <w:rsid w:val="00372F93"/>
    <w:rsid w:val="003765B1"/>
    <w:rsid w:val="00385F28"/>
    <w:rsid w:val="003949A2"/>
    <w:rsid w:val="004608C5"/>
    <w:rsid w:val="00476939"/>
    <w:rsid w:val="00512715"/>
    <w:rsid w:val="005222FB"/>
    <w:rsid w:val="00555FD4"/>
    <w:rsid w:val="00556787"/>
    <w:rsid w:val="005C0F60"/>
    <w:rsid w:val="005C330A"/>
    <w:rsid w:val="005D0618"/>
    <w:rsid w:val="005E72D7"/>
    <w:rsid w:val="005F2A55"/>
    <w:rsid w:val="0060697A"/>
    <w:rsid w:val="00620801"/>
    <w:rsid w:val="006233D8"/>
    <w:rsid w:val="006B416C"/>
    <w:rsid w:val="006B56CE"/>
    <w:rsid w:val="0075072B"/>
    <w:rsid w:val="00760232"/>
    <w:rsid w:val="00767F47"/>
    <w:rsid w:val="00791A66"/>
    <w:rsid w:val="00804806"/>
    <w:rsid w:val="00830A97"/>
    <w:rsid w:val="008350E8"/>
    <w:rsid w:val="008421F9"/>
    <w:rsid w:val="00885CAA"/>
    <w:rsid w:val="00902585"/>
    <w:rsid w:val="009027AB"/>
    <w:rsid w:val="00913A52"/>
    <w:rsid w:val="00915932"/>
    <w:rsid w:val="00990B1B"/>
    <w:rsid w:val="009959AA"/>
    <w:rsid w:val="009C60D0"/>
    <w:rsid w:val="009C64E0"/>
    <w:rsid w:val="00A65C11"/>
    <w:rsid w:val="00A948B5"/>
    <w:rsid w:val="00AA4615"/>
    <w:rsid w:val="00AF6613"/>
    <w:rsid w:val="00B02B7F"/>
    <w:rsid w:val="00B374D0"/>
    <w:rsid w:val="00B52C19"/>
    <w:rsid w:val="00B73B15"/>
    <w:rsid w:val="00B74762"/>
    <w:rsid w:val="00B92CD6"/>
    <w:rsid w:val="00BC4105"/>
    <w:rsid w:val="00BD0596"/>
    <w:rsid w:val="00C0057D"/>
    <w:rsid w:val="00C7648F"/>
    <w:rsid w:val="00C93220"/>
    <w:rsid w:val="00C96129"/>
    <w:rsid w:val="00CA4C91"/>
    <w:rsid w:val="00CC1606"/>
    <w:rsid w:val="00CE3543"/>
    <w:rsid w:val="00D3238A"/>
    <w:rsid w:val="00D4158A"/>
    <w:rsid w:val="00D66680"/>
    <w:rsid w:val="00D74C1F"/>
    <w:rsid w:val="00E35AE6"/>
    <w:rsid w:val="00ED323E"/>
    <w:rsid w:val="00EE3083"/>
    <w:rsid w:val="00EF64B8"/>
    <w:rsid w:val="00F44A1C"/>
    <w:rsid w:val="00F55B9B"/>
    <w:rsid w:val="00F61ECD"/>
    <w:rsid w:val="00F9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5B8463"/>
  <w14:defaultImageDpi w14:val="96"/>
  <w15:docId w15:val="{60A2C495-459E-4D94-9940-43CEFD0B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Theme="minorHAnsi" w:eastAsiaTheme="minorEastAsia" w:hAnsiTheme="minorHAnsi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umanst521EUBold" w:hAnsi="Humanst521EUBold"/>
      <w:color w:val="000000"/>
      <w:sz w:val="24"/>
      <w:szCs w:val="24"/>
      <w:lang w:eastAsia="en-US"/>
    </w:rPr>
  </w:style>
  <w:style w:type="paragraph" w:customStyle="1" w:styleId="tabelatresctabela">
    <w:name w:val="tabela_tresc (tabela)"/>
    <w:basedOn w:val="NoParagraphStyle"/>
    <w:uiPriority w:val="99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pPr>
      <w:ind w:left="340"/>
    </w:pPr>
  </w:style>
  <w:style w:type="paragraph" w:customStyle="1" w:styleId="tabeladzialtabela">
    <w:name w:val="tabela_dzial (tabela)"/>
    <w:basedOn w:val="tabelatresctabela"/>
    <w:uiPriority w:val="99"/>
    <w:pPr>
      <w:jc w:val="center"/>
    </w:pPr>
  </w:style>
  <w:style w:type="character" w:customStyle="1" w:styleId="dzial-B">
    <w:name w:val="dzial-B"/>
    <w:uiPriority w:val="99"/>
    <w:rPr>
      <w:b/>
      <w:caps/>
    </w:rPr>
  </w:style>
  <w:style w:type="paragraph" w:customStyle="1" w:styleId="rozdzial">
    <w:name w:val="rozdzial"/>
    <w:basedOn w:val="NoParagraphStyle"/>
    <w:uiPriority w:val="99"/>
    <w:rsid w:val="00B92CD6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B92CD6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paragraph" w:customStyle="1" w:styleId="Lista0listy">
    <w:name w:val="Lista 0 (listy)"/>
    <w:basedOn w:val="tekstglowny"/>
    <w:uiPriority w:val="99"/>
    <w:rsid w:val="00B92CD6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B92CD6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238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38A"/>
    <w:rPr>
      <w:rFonts w:asciiTheme="minorHAnsi" w:eastAsiaTheme="minorEastAsia" w:hAnsiTheme="minorHAnsi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customStyle="1" w:styleId="stopkaSc">
    <w:name w:val="stopka_Sc"/>
    <w:basedOn w:val="Stopka"/>
    <w:link w:val="stopkaScZnak"/>
    <w:qFormat/>
    <w:rsid w:val="00BD0596"/>
    <w:rPr>
      <w:rFonts w:ascii="Times New Roman" w:eastAsia="Times New Roman" w:hAnsi="Times New Roman"/>
      <w:sz w:val="16"/>
      <w:szCs w:val="16"/>
      <w:lang w:val="pl-PL"/>
    </w:rPr>
  </w:style>
  <w:style w:type="character" w:customStyle="1" w:styleId="stopkaScZnak">
    <w:name w:val="stopka_Sc Znak"/>
    <w:link w:val="stopkaSc"/>
    <w:locked/>
    <w:rsid w:val="00BD0596"/>
    <w:rPr>
      <w:sz w:val="16"/>
      <w:szCs w:val="16"/>
      <w:lang w:eastAsia="en-US"/>
    </w:rPr>
  </w:style>
  <w:style w:type="table" w:styleId="Tabela-Siatka">
    <w:name w:val="Table Grid"/>
    <w:basedOn w:val="Standardowy"/>
    <w:uiPriority w:val="39"/>
    <w:rsid w:val="00372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unhideWhenUsed/>
    <w:rsid w:val="00F44A1C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6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6787"/>
    <w:rPr>
      <w:rFonts w:asciiTheme="minorHAnsi" w:eastAsiaTheme="minorEastAsia" w:hAnsiTheme="minorHAnsi"/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7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787"/>
    <w:rPr>
      <w:rFonts w:ascii="Segoe UI" w:eastAsiaTheme="minorEastAsia" w:hAnsi="Segoe UI" w:cs="Segoe UI"/>
      <w:sz w:val="18"/>
      <w:szCs w:val="18"/>
      <w:lang w:val="en-US" w:eastAsia="en-US"/>
    </w:rPr>
  </w:style>
  <w:style w:type="character" w:customStyle="1" w:styleId="ui-provider">
    <w:name w:val="ui-provider"/>
    <w:basedOn w:val="Domylnaczcionkaakapitu"/>
    <w:rsid w:val="0091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BA97D-6E48-4506-84DC-FA3C7A95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6859</Words>
  <Characters>41158</Characters>
  <Application>Microsoft Office Word</Application>
  <DocSecurity>0</DocSecurity>
  <Lines>342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Z M</cp:lastModifiedBy>
  <cp:revision>6</cp:revision>
  <dcterms:created xsi:type="dcterms:W3CDTF">2024-09-12T09:11:00Z</dcterms:created>
  <dcterms:modified xsi:type="dcterms:W3CDTF">2026-08-26T18:35:00Z</dcterms:modified>
</cp:coreProperties>
</file>