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CB9" w:rsidRPr="00DA6CB9" w:rsidRDefault="00DA6CB9" w:rsidP="00DA6C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6CB9">
        <w:rPr>
          <w:rFonts w:ascii="Times New Roman" w:hAnsi="Times New Roman" w:cs="Times New Roman"/>
          <w:b/>
          <w:bCs/>
          <w:sz w:val="24"/>
          <w:szCs w:val="24"/>
        </w:rPr>
        <w:t>WYMAGANIA EDUKACYJNE Z ZAJĘĆ PRAKTYCZNO-TECHNICZNYCH DLA KLASY IV</w:t>
      </w:r>
    </w:p>
    <w:p w:rsidR="00B8159A" w:rsidRDefault="00B8159A">
      <w:pPr>
        <w:rPr>
          <w:rFonts w:ascii="Times New Roman" w:hAnsi="Times New Roman" w:cs="Times New Roman"/>
          <w:sz w:val="24"/>
          <w:szCs w:val="24"/>
        </w:rPr>
      </w:pPr>
    </w:p>
    <w:p w:rsidR="00DA6CB9" w:rsidRPr="00DA6CB9" w:rsidRDefault="00DA6CB9" w:rsidP="00DA6CB9">
      <w:p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b/>
          <w:bCs/>
          <w:sz w:val="24"/>
          <w:szCs w:val="24"/>
        </w:rPr>
        <w:t>Rok szkolny:</w:t>
      </w:r>
      <w:r w:rsidRPr="00DA6CB9">
        <w:rPr>
          <w:rFonts w:ascii="Times New Roman" w:hAnsi="Times New Roman" w:cs="Times New Roman"/>
          <w:sz w:val="24"/>
          <w:szCs w:val="24"/>
        </w:rPr>
        <w:t> 2026/2027</w:t>
      </w:r>
      <w:r w:rsidRPr="00DA6CB9">
        <w:rPr>
          <w:rFonts w:ascii="Times New Roman" w:hAnsi="Times New Roman" w:cs="Times New Roman"/>
          <w:sz w:val="24"/>
          <w:szCs w:val="24"/>
        </w:rPr>
        <w:br/>
      </w:r>
      <w:r w:rsidRPr="00DA6CB9">
        <w:rPr>
          <w:rFonts w:ascii="Times New Roman" w:hAnsi="Times New Roman" w:cs="Times New Roman"/>
          <w:b/>
          <w:bCs/>
          <w:sz w:val="24"/>
          <w:szCs w:val="24"/>
        </w:rPr>
        <w:t>Podstawa programowa:</w:t>
      </w:r>
      <w:r w:rsidRPr="00DA6CB9">
        <w:rPr>
          <w:rFonts w:ascii="Times New Roman" w:hAnsi="Times New Roman" w:cs="Times New Roman"/>
          <w:sz w:val="24"/>
          <w:szCs w:val="24"/>
        </w:rPr>
        <w:t> rozporządzenie Ministra Edukacji z dnia 11 marca 2026 r. – nowa podstawa programowa wprowadzana w ramach reformy „Kompas Jutra”.</w:t>
      </w:r>
    </w:p>
    <w:p w:rsidR="00DA6CB9" w:rsidRPr="00DA6CB9" w:rsidRDefault="00DA6CB9" w:rsidP="00DA6C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6CB9">
        <w:rPr>
          <w:rFonts w:ascii="Times New Roman" w:hAnsi="Times New Roman" w:cs="Times New Roman"/>
          <w:b/>
          <w:bCs/>
          <w:sz w:val="24"/>
          <w:szCs w:val="24"/>
        </w:rPr>
        <w:t>1. Założenia przedmiotu</w:t>
      </w:r>
    </w:p>
    <w:p w:rsidR="00DA6CB9" w:rsidRPr="00DA6CB9" w:rsidRDefault="00DA6CB9" w:rsidP="00DA6CB9">
      <w:p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Zajęcia praktyczno-techniczne mają przede wszystkim charakter praktyczny. Uczeń zdobywa wiedzę poprzez działanie, projektowanie, wykonywanie, obserwowanie, testowanie i poprawianie własnych rozwiązań.</w:t>
      </w:r>
    </w:p>
    <w:p w:rsidR="00DA6CB9" w:rsidRPr="00DA6CB9" w:rsidRDefault="00DA6CB9" w:rsidP="00DA6CB9">
      <w:p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W klasie IV szczególny nacisk kładzie się na: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poznawanie własnych zainteresowań i predyspozycji technicznych;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rozwijanie sprawczości i samodzielności;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bezpieczne posługiwanie się narzędziami, przyborami i urządzeniami;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poznawanie materiałów i ich właściwości;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A6CB9">
        <w:rPr>
          <w:rFonts w:ascii="Times New Roman" w:hAnsi="Times New Roman" w:cs="Times New Roman"/>
          <w:sz w:val="24"/>
          <w:szCs w:val="24"/>
        </w:rPr>
        <w:t>planowanie prostych działań technicznych;</w:t>
      </w:r>
    </w:p>
    <w:bookmarkEnd w:id="0"/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projektowanie i wykonywanie prostych wytworów;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rozwijanie umiejętności manualnych;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wykonywanie szkiców i prostych rysunków technicznych;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dobieranie materiałów, narzędzi i sposobów wykonania;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pracę indywidualną i zespołową;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lastRenderedPageBreak/>
        <w:t>ocenianie własnego rozwiązania i wprowadzanie poprawek;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racjonalne gospodarowanie materiałami;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ponowne wykorzystywanie przedmiotów i materiałów;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dbanie o środowisko;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stosowanie zasad ergonomii;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rozwijanie zaradności potrzebnej w życiu codziennym;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bezpieczne korzystanie ze sprzętów i urządzeń znajdujących się w domu i szkole;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rozwijanie umiejętności związanych z przygotowywaniem prostych posiłków;</w:t>
      </w:r>
    </w:p>
    <w:p w:rsidR="00DA6CB9" w:rsidRPr="00DA6CB9" w:rsidRDefault="00DA6CB9" w:rsidP="00DA6CB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poznawanie podstawowych zasad ruchu drogowego i przygotowanie do uzyskania karty rowerowej.</w:t>
      </w:r>
    </w:p>
    <w:p w:rsidR="00DA6CB9" w:rsidRPr="00DA6CB9" w:rsidRDefault="00DA6CB9" w:rsidP="00DA6C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6CB9">
        <w:rPr>
          <w:rFonts w:ascii="Times New Roman" w:hAnsi="Times New Roman" w:cs="Times New Roman"/>
          <w:b/>
          <w:bCs/>
          <w:sz w:val="24"/>
          <w:szCs w:val="24"/>
        </w:rPr>
        <w:t>2. Ogólne kryteria oceniania</w:t>
      </w:r>
    </w:p>
    <w:p w:rsidR="00DA6CB9" w:rsidRPr="00DA6CB9" w:rsidRDefault="00DA6CB9" w:rsidP="00DA6CB9">
      <w:p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Przy ustalaniu oceny nauczyciel bierze pod uwagę: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stopień opanowania wiadomości i umiejętności;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umiejętność praktycznego zastosowania wiedzy;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samodzielność;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bezpieczeństwo pracy;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prawidłowe posługiwanie się narzędziami;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organizację stanowiska pracy;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planowanie kolejnych etapów działania;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lastRenderedPageBreak/>
        <w:t>dobór materiałów i narzędzi;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dokładność wykonania;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estetykę;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funkcjonalność wykonanego przedmiotu;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umiejętność testowania i poprawiania własnego rozwiązania;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gospodarowanie materiałami;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postawę proekologiczną;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współpracę w grupie;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odpowiedzialność za powierzone zadanie;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aktywność i zaangażowanie;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kreatywność;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umiejętność samooceny;</w:t>
      </w:r>
    </w:p>
    <w:p w:rsidR="00DA6CB9" w:rsidRPr="00DA6CB9" w:rsidRDefault="00DA6CB9" w:rsidP="00DA6CB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sz w:val="24"/>
          <w:szCs w:val="24"/>
        </w:rPr>
        <w:t>postęp ucznia.</w:t>
      </w:r>
    </w:p>
    <w:p w:rsidR="00DA6CB9" w:rsidRPr="00DA6CB9" w:rsidRDefault="00DA6CB9" w:rsidP="00DA6CB9">
      <w:pPr>
        <w:rPr>
          <w:rFonts w:ascii="Times New Roman" w:hAnsi="Times New Roman" w:cs="Times New Roman"/>
          <w:sz w:val="24"/>
          <w:szCs w:val="24"/>
        </w:rPr>
      </w:pPr>
      <w:r w:rsidRPr="00DA6CB9">
        <w:rPr>
          <w:rFonts w:ascii="Times New Roman" w:hAnsi="Times New Roman" w:cs="Times New Roman"/>
          <w:b/>
          <w:bCs/>
          <w:sz w:val="24"/>
          <w:szCs w:val="24"/>
        </w:rPr>
        <w:t>Uzyskanie wyższej oceny wymaga spełnienia również wymagań określonych dla ocen niższych.</w:t>
      </w:r>
    </w:p>
    <w:p w:rsidR="00BE3DC7" w:rsidRDefault="00BE3DC7" w:rsidP="00DA6C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E3DC7" w:rsidRDefault="00BE3DC7" w:rsidP="00DA6C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E3DC7" w:rsidRDefault="00BE3DC7" w:rsidP="00DA6C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E3DC7" w:rsidRDefault="00BE3DC7" w:rsidP="00DA6C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A6CB9" w:rsidRPr="00DA6CB9" w:rsidRDefault="00DA6CB9" w:rsidP="00DA6C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6CB9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Wymagania na poszczególne oceny</w:t>
      </w:r>
    </w:p>
    <w:p w:rsidR="00516615" w:rsidRDefault="00516615" w:rsidP="00516615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16302" w:type="dxa"/>
        <w:tblInd w:w="-1026" w:type="dxa"/>
        <w:tblLook w:val="04A0" w:firstRow="1" w:lastRow="0" w:firstColumn="1" w:lastColumn="0" w:noHBand="0" w:noVBand="1"/>
      </w:tblPr>
      <w:tblGrid>
        <w:gridCol w:w="2835"/>
        <w:gridCol w:w="3544"/>
        <w:gridCol w:w="2835"/>
        <w:gridCol w:w="3402"/>
        <w:gridCol w:w="3686"/>
      </w:tblGrid>
      <w:tr w:rsidR="00516615" w:rsidTr="00BE3DC7">
        <w:tc>
          <w:tcPr>
            <w:tcW w:w="2835" w:type="dxa"/>
          </w:tcPr>
          <w:p w:rsidR="00516615" w:rsidRPr="00097465" w:rsidRDefault="00516615" w:rsidP="00A92A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74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CELUJĄCA – 6</w:t>
            </w:r>
          </w:p>
          <w:p w:rsidR="00516615" w:rsidRDefault="00516615" w:rsidP="00A92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16615" w:rsidRPr="009F72F3" w:rsidRDefault="00516615" w:rsidP="00A92A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7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BARDZO DOBRA – 5</w:t>
            </w:r>
          </w:p>
          <w:p w:rsidR="00516615" w:rsidRDefault="00516615" w:rsidP="00A92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16615" w:rsidRPr="009F72F3" w:rsidRDefault="00516615" w:rsidP="00A92A9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7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OCENA DOBRA – 4</w:t>
            </w:r>
          </w:p>
          <w:p w:rsidR="00516615" w:rsidRPr="004776BC" w:rsidRDefault="00516615" w:rsidP="00A92A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:rsidR="00516615" w:rsidRPr="009F72F3" w:rsidRDefault="00516615" w:rsidP="00A92A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7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DOSTATECZNA – 3</w:t>
            </w:r>
          </w:p>
          <w:p w:rsidR="00516615" w:rsidRDefault="00516615" w:rsidP="00A92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516615" w:rsidRPr="00EE5B34" w:rsidRDefault="00516615" w:rsidP="00A92A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5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DOPUSZCZAJĄCA – 2</w:t>
            </w:r>
          </w:p>
          <w:p w:rsidR="00516615" w:rsidRDefault="00516615" w:rsidP="00A92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615" w:rsidTr="00BE3DC7">
        <w:tc>
          <w:tcPr>
            <w:tcW w:w="2835" w:type="dxa"/>
          </w:tcPr>
          <w:p w:rsidR="0092669B" w:rsidRPr="0092669B" w:rsidRDefault="0092669B" w:rsidP="00926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9B"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 pełni opanował wiadomości i umiejętności przewidziane dla klasy IV;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samodzielnie i twórczo rozwija swoje zainteresowania techniczne;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dostrzega własne predyspozycje i zainteresowania związane z techniką;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samodzielnie formułuje prosty problem techniczny;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proponuje kilka możliwych sposobów jego rozwiązania;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samodzielnie projektuje przedmioty i proste konstrukcje;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wykonuje bardzo dokładne szkice i rysunki odręczne;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przedstawić swój pomysł w czytelnej formie;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samodzielnie planuje kolejne etapy pracy;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prawidłowo dobiera materiały, narzędzia i sposób wykonania;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przewiduje możliwe trudności podczas realizacji projektu;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samodzielnie testuje wykonany przedmiot;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wskazać jego mocne i słabe strony;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samodzielnie wprowadza poprawki i udoskonalenia;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twórczo wykorzystuje dostępne materiały;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nadać przedmiotom przeznaczonym do wyrzucenia nowe zastosowanie;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racjonalnie gospodaruje materiałami;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wykazuje szczególną dbałość o środowisko;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samodzielnie i bezpiecznie posługuje się poznanymi narzędziami;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i konsekwentnie stosuje zasady BHP;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 xml:space="preserve">potrafi wskazać zagrożenia występujące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podczas pracy;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zasady ergonomicznej organizacji stanowiska;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samodzielnie wykonuje projekty indywidualne i zespołowe;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aktywnie pełni powierzone role w pracy grupowej;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pomóc innym uczniom bez wyręczania ich;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ocenić własną pracę i uzasadnić swoją ocenę;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zasady bezpiecznego korzystania z urządzeń domowych;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wskazać sposoby oszczędzania energii i zasobów;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samodzielnie przygotować prosty zdrowy posiłek zgodnie z zasadami bezpieczeństwa;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bardzo dobrze zna podstawowe zasady ruchu drogowego dotyczące pieszych i rowerzystów;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 xml:space="preserve">sprawnie rozpoznaje podstawowe znaki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drogowe;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prawidłowo analizuje sytuacje na drodze;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jest bardzo dobrze przygotowany do uzyskania karty rowerowej;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podejmuje dodatkowe działania, projekty i zadania wykraczające poza podstawowe wymagania.</w:t>
            </w:r>
          </w:p>
          <w:p w:rsidR="00516615" w:rsidRDefault="00516615" w:rsidP="00A92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2669B" w:rsidRPr="0092669B" w:rsidRDefault="0092669B" w:rsidP="00926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bardzo dobrze opanował wiadomości i umiejętności przewidziane programem;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samodzielnie wykonuje większość zadań;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rozpoznać własne zainteresowania techniczne;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podstawowe etapy procesu projektowego;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określić, co chce wykonać;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wykonuje prosty szkic projektowanego przedmiotu;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zaplanować kolejność wykonywania czynności;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właściwie dobiera materiały i narzędzia;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prawidłowo wykonuje zaplanowane czynności;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samodzielnie wykonuje proste projekty techniczne;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sprawdzić, czy wykonany przedmiot spełnia swoje zadanie;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wskazać elementy wymagające poprawy;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 xml:space="preserve">wykonuje poprawki w swoim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projekcie;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dokładnie i estetycznie wykonuje prace;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właściwości podstawowych materiałów;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dobrać materiał do określonego zastosowania;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bezpiecznie posługuje się narzędziami;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przestrzega zasad BHP;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prawidłowo organizuje stanowisko pracy;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stosuje zasady ergonomii;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bezpiecznie korzystać z podstawowych urządzeń;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zasady odpowiedzialnego gospodarowania materiałami;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rozumie znaczenie ponownego wykorzystania przedmiotów;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ogranicza ilość powstających odpadów;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zasady pracy zespołowej;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odpowiedzialnie wykonuje powierzone zadanie;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zaprezentować efekt swojej pracy;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dokonuje podstawowej samooceny;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zasady zdrowego odżywiania;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 xml:space="preserve">potrafi przygotować prosty posiłek z zachowaniem zasad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higieny i bezpieczeństwa;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zasady bezpiecznego poruszania się pieszych i rowerzystów;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rozpoznaje najważniejsze znaki drogowe;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zasady zachowania na skrzyżowaniach;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podstawowe wyposażenie roweru;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wskazać elementy wpływające na bezpieczeństwo rowerzysty.</w:t>
            </w:r>
          </w:p>
          <w:p w:rsidR="00516615" w:rsidRDefault="00516615" w:rsidP="00A92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2669B" w:rsidRPr="0092669B" w:rsidRDefault="0092669B" w:rsidP="009266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Uczeń: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opanował większość wiadomości i umiejętności przewidzianych programem;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zazwyczaj samodzielnie wykonuje zadania;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podstawowe zasady bezpiecznej pracy;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prawidłowo organizuje stanowisko pracy;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właściwie posługuje się podstawowymi narzędziami;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podstawowe materiały wykorzystywane podczas zajęć;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potrafi wskazać wybrane właściwości materiałów;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dobiera materiał do prostego zadania;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wykonuje proste szkice;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potrafi przedstawić swój pomysł w formie rysunku;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podstawowe etapy wykonywania projektu;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potrafi zaplanować prostą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pracę;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wykonuje zadanie według instrukcji;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potrafi ocenić, czy wykonany przedmiot działa prawidłowo;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 pomocą nauczyciela wprowadza poprawki;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wykonuje prace poprawnie i dość starannie;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zasady bezpiecznego korzystania z urządzeń;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podstawowe zasady ergonomii;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rozumie potrzebę oszczędzania materiałów i energii;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zasady segregowania odpadów;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rozumie znaczenie ponownego wykorzystania materiałów;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współpracuje z innymi podczas wykonywania projektu;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wykonuje powierzone zadania;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potrafi przedstawić efekt swojej pracy;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podstawowe zasady zdrowego żywienia;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zasady higieny podczas przygotowywania posiłków;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wykonuje proste czynności związane z przygotowaniem posiłku;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podstawowe zasady ruchu pieszych i rowerzystów;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rozpoznaje podstawowe znaki drogowe;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podstawowe wyposażenie roweru;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wie, jak zachować się w wybranych sytuacjach na drodze.</w:t>
            </w:r>
          </w:p>
          <w:p w:rsidR="00516615" w:rsidRPr="004776BC" w:rsidRDefault="00516615" w:rsidP="00A92A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:rsidR="0092669B" w:rsidRPr="0092669B" w:rsidRDefault="0092669B" w:rsidP="00926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opanował podstawowe wiadomości i umiejętności;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wykonuje proste zadania z niewielką pomocą nauczyciela;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podstawowe zasady bezpieczeństwa;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wymienić podstawowe zasady organizacji stanowiska pracy;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rozpoznaje podstawowe narzędzia;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ich podstawowe zastosowanie;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rozpoznaje podstawowe materiały;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wymienić przykłady materiałów używanych w technice;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wybrane właściwości papieru, drewna, metalu, szkła i tworzyw sztucznych;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wykonuje proste szkice;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narysować prosty przedmiot;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podstawowe etapy wykonywania projektu;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 pomocą nauczyciela planuje kolejność czynności;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wykonuje prostą pracę według instrukcji;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sprawdzić podstawowe działanie wykonanego przedmiotu;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 pomocą nauczyciela wskazuje błędy w swojej pracy;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podejmuje próby poprawienia wykonanego projektu;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podstawowe zasady pracy w grupie;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wykonuje powierzone zadanie;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podstawowe zasady segregacji odpadów;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rozumie potrzebę dbania o środowisko;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podstawowe sposoby oszczędzania materiałów;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wie, że urządzenia należy użytkować zgodnie z instrukcją;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podstawowe zasady higieny i bezpieczeństwa podczas przygotowywania posiłków;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wykonać proste czynności kuchenne z pomocą nauczyciela;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podstawowe zasady ruchu pieszych;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 xml:space="preserve">zna podstawowe zasady ruchu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rowerzystów;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rozpoznaje część podstawowych znaków drogowych;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podstawowe wyposażenie roweru;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wie, dlaczego kask i elementy odblaskowe zwiększają bezpieczeństwo.</w:t>
            </w:r>
          </w:p>
          <w:p w:rsidR="00516615" w:rsidRDefault="00516615" w:rsidP="00A92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92669B" w:rsidRPr="0092669B" w:rsidRDefault="0092669B" w:rsidP="00926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posiada braki w wiadomościach i umiejętnościach, ale może kontynuować naukę;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wykonuje najprostsze zadania z pomocą nauczyciela;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wybrane zasady bezpieczeństwa;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rozpoznaje podstawowe narzędzia;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wie, do czego służą niektóre narzędzia;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rozpoznaje wybrane materiały;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wskazać przykłady przedmiotów wykonanych z papieru, drewna, metalu, szkła i tworzyw sztucznych;</w:t>
            </w:r>
          </w:p>
          <w:p w:rsidR="0092669B" w:rsidRPr="0092669B" w:rsidRDefault="009139D9" w:rsidP="00913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podejmuje próby prawidłowego przygotowania stanowiska pracy;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wykonuje proste czynności techniczne z pomocą nauczyciela;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podejmuje próby wykonania prostego szkicu;</w:t>
            </w:r>
          </w:p>
          <w:p w:rsidR="0092669B" w:rsidRPr="0092669B" w:rsidRDefault="00A555C2" w:rsidP="00A55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odtworzyć prosty wzór;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wykonuje prosty projekt według gotowej instrukcji;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 xml:space="preserve">wymaga pomocy przy planowaniu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kolejności działań;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podejmuje próby poprawienia błędów;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podstawową zasadę, że narzędzi należy używać zgodnie z ich przeznaczeniem;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wie, że podczas pracy należy zachować ostrożność;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rozumie potrzebę utrzymywania porządku na stanowisku pracy;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rozpoznaje podstawowe symbole związane z bezpieczeństwem;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wie, że odpady należy segregować;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rozumie, że niektóre przedmioty można wykorzystać ponownie;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podstawowe zasady higieny podczas przygotowywania żywności;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wykonuje proste czynności kuchenne przy bezpośredniej pomocy nauczyciela;</w:t>
            </w:r>
          </w:p>
          <w:p w:rsidR="0092669B" w:rsidRPr="0092669B" w:rsidRDefault="00935D86" w:rsidP="00935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zna wybrane zasady bezpiecznego poruszania się po drodze;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rozpoznaje kilka podstawowych znaków drogowych;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rozpoznaje rower jako pojazd;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potrafi wymienić podstawowe elementy wyposażenia roweru;</w:t>
            </w:r>
          </w:p>
          <w:p w:rsidR="0092669B" w:rsidRPr="0092669B" w:rsidRDefault="006D3FA0" w:rsidP="006D3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69B" w:rsidRPr="0092669B">
              <w:rPr>
                <w:rFonts w:ascii="Times New Roman" w:hAnsi="Times New Roman" w:cs="Times New Roman"/>
                <w:sz w:val="24"/>
                <w:szCs w:val="24"/>
              </w:rPr>
              <w:t>wie, że rowerzysta powinien dbać o swoje bezpieczeństwo.</w:t>
            </w:r>
          </w:p>
          <w:p w:rsidR="00516615" w:rsidRDefault="00516615" w:rsidP="00A92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CB9" w:rsidRDefault="00DA6CB9">
      <w:pPr>
        <w:rPr>
          <w:rFonts w:ascii="Times New Roman" w:hAnsi="Times New Roman" w:cs="Times New Roman"/>
          <w:sz w:val="24"/>
          <w:szCs w:val="24"/>
        </w:rPr>
      </w:pPr>
    </w:p>
    <w:p w:rsidR="00792A94" w:rsidRPr="00792A94" w:rsidRDefault="00792A94" w:rsidP="00792A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4. Szczegółowe wymagania tematyczne</w:t>
      </w:r>
    </w:p>
    <w:p w:rsidR="00792A94" w:rsidRPr="00792A94" w:rsidRDefault="00792A94" w:rsidP="00792A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I. Bezpieczeństwo i organizacja pracy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Uczeń powinien:</w:t>
      </w:r>
    </w:p>
    <w:p w:rsidR="00792A94" w:rsidRPr="00792A94" w:rsidRDefault="00792A94" w:rsidP="00792A94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zasady bezpiecznej pracy;</w:t>
      </w:r>
    </w:p>
    <w:p w:rsidR="00792A94" w:rsidRPr="00792A94" w:rsidRDefault="00792A94" w:rsidP="00792A94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rozpoznawać podstawowe zagrożenia;</w:t>
      </w:r>
    </w:p>
    <w:p w:rsidR="00792A94" w:rsidRPr="00792A94" w:rsidRDefault="00792A94" w:rsidP="00792A94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zasady korzystania z pracowni;</w:t>
      </w:r>
    </w:p>
    <w:p w:rsidR="00792A94" w:rsidRPr="00792A94" w:rsidRDefault="00792A94" w:rsidP="00792A94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prawidłowo przygotować stanowisko pracy;</w:t>
      </w:r>
    </w:p>
    <w:p w:rsidR="00792A94" w:rsidRPr="00792A94" w:rsidRDefault="00792A94" w:rsidP="00792A94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stosować zasady ergonomii;</w:t>
      </w:r>
    </w:p>
    <w:p w:rsidR="00792A94" w:rsidRPr="00792A94" w:rsidRDefault="00792A94" w:rsidP="00792A94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bezpiecznie korzystać z narzędzi;</w:t>
      </w:r>
    </w:p>
    <w:p w:rsidR="00792A94" w:rsidRPr="00792A94" w:rsidRDefault="00792A94" w:rsidP="00792A94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przestrzegać instrukcji;</w:t>
      </w:r>
    </w:p>
    <w:p w:rsidR="00792A94" w:rsidRPr="00792A94" w:rsidRDefault="00792A94" w:rsidP="00792A94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lastRenderedPageBreak/>
        <w:t>wiedzieć, jak postąpić w sytuacji zagrożenia;</w:t>
      </w:r>
    </w:p>
    <w:p w:rsidR="00792A94" w:rsidRPr="00792A94" w:rsidRDefault="00792A94" w:rsidP="00792A94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utrzymywać porządek na stanowisku;</w:t>
      </w:r>
    </w:p>
    <w:p w:rsidR="00792A94" w:rsidRPr="00792A94" w:rsidRDefault="00792A94" w:rsidP="00792A94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odpowiedzialnie korzystać z wyposażenia pracowni.</w:t>
      </w:r>
    </w:p>
    <w:p w:rsidR="00792A94" w:rsidRPr="00792A94" w:rsidRDefault="00792A94" w:rsidP="00792A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II. Projektowanie i planowanie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Uczeń powinien:</w:t>
      </w:r>
    </w:p>
    <w:p w:rsidR="00792A94" w:rsidRPr="00792A94" w:rsidRDefault="00792A94" w:rsidP="00792A94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określić, co chce wykonać;</w:t>
      </w:r>
    </w:p>
    <w:p w:rsidR="00792A94" w:rsidRPr="00792A94" w:rsidRDefault="00792A94" w:rsidP="00792A94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rozpoznać problem lub potrzebę;</w:t>
      </w:r>
    </w:p>
    <w:p w:rsidR="00792A94" w:rsidRPr="00792A94" w:rsidRDefault="00792A94" w:rsidP="00792A94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zaproponować proste rozwiązanie;</w:t>
      </w:r>
    </w:p>
    <w:p w:rsidR="00792A94" w:rsidRPr="00792A94" w:rsidRDefault="00792A94" w:rsidP="00792A94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wykonać szkic pomysłu;</w:t>
      </w:r>
    </w:p>
    <w:p w:rsidR="00792A94" w:rsidRPr="00792A94" w:rsidRDefault="00792A94" w:rsidP="00792A94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wskazać potrzebne materiały;</w:t>
      </w:r>
    </w:p>
    <w:p w:rsidR="00792A94" w:rsidRPr="00792A94" w:rsidRDefault="00792A94" w:rsidP="00792A94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dobrać podstawowe narzędzia;</w:t>
      </w:r>
    </w:p>
    <w:p w:rsidR="00792A94" w:rsidRPr="00792A94" w:rsidRDefault="00792A94" w:rsidP="00792A94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ustalić kolejność czynności;</w:t>
      </w:r>
    </w:p>
    <w:p w:rsidR="00792A94" w:rsidRPr="00792A94" w:rsidRDefault="00792A94" w:rsidP="00792A94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wykonać projekt;</w:t>
      </w:r>
    </w:p>
    <w:p w:rsidR="00792A94" w:rsidRPr="00792A94" w:rsidRDefault="00792A94" w:rsidP="00792A94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sprawdzić jego działanie lub przydatność;</w:t>
      </w:r>
    </w:p>
    <w:p w:rsidR="00792A94" w:rsidRPr="00792A94" w:rsidRDefault="00792A94" w:rsidP="00792A94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wskazać, co można poprawić;</w:t>
      </w:r>
    </w:p>
    <w:p w:rsidR="00792A94" w:rsidRPr="00792A94" w:rsidRDefault="00792A94" w:rsidP="00792A94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wprowadzić proste udoskonalenia;</w:t>
      </w:r>
    </w:p>
    <w:p w:rsidR="00792A94" w:rsidRPr="00792A94" w:rsidRDefault="00792A94" w:rsidP="00792A94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ocenić efekt swojej pracy.</w:t>
      </w:r>
    </w:p>
    <w:p w:rsidR="00AB142C" w:rsidRDefault="00AB142C" w:rsidP="00792A9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92A94" w:rsidRPr="00792A94" w:rsidRDefault="00792A94" w:rsidP="00792A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III. Materiały i ich właściwości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Uczeń powinien:</w:t>
      </w:r>
    </w:p>
    <w:p w:rsidR="00792A94" w:rsidRPr="00792A94" w:rsidRDefault="00792A94" w:rsidP="00792A94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rozpoznawać podstawowe materiały;</w:t>
      </w:r>
    </w:p>
    <w:p w:rsidR="00792A94" w:rsidRPr="00792A94" w:rsidRDefault="00792A94" w:rsidP="00792A94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ich podstawowe właściwości;</w:t>
      </w:r>
    </w:p>
    <w:p w:rsidR="00792A94" w:rsidRPr="00792A94" w:rsidRDefault="00792A94" w:rsidP="00792A94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wskazywać zastosowanie materiałów;</w:t>
      </w:r>
    </w:p>
    <w:p w:rsidR="00792A94" w:rsidRPr="00792A94" w:rsidRDefault="00792A94" w:rsidP="00792A94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porównywać wybrane materiały;</w:t>
      </w:r>
    </w:p>
    <w:p w:rsidR="00792A94" w:rsidRPr="00792A94" w:rsidRDefault="00792A94" w:rsidP="00792A94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dobierać materiał do prostego zadania;</w:t>
      </w:r>
    </w:p>
    <w:p w:rsidR="00792A94" w:rsidRPr="00792A94" w:rsidRDefault="00792A94" w:rsidP="00792A94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rozumieć znaczenie właściwego doboru materiału;</w:t>
      </w:r>
    </w:p>
    <w:p w:rsidR="00792A94" w:rsidRPr="00792A94" w:rsidRDefault="00792A94" w:rsidP="00792A94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zasady racjonalnego wykorzystywania materiałów;</w:t>
      </w:r>
    </w:p>
    <w:p w:rsidR="00792A94" w:rsidRPr="00792A94" w:rsidRDefault="00792A94" w:rsidP="00792A94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ograniczać ilość odpadów;</w:t>
      </w:r>
    </w:p>
    <w:p w:rsidR="00792A94" w:rsidRPr="00792A94" w:rsidRDefault="00792A94" w:rsidP="00792A94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wykorzystywać ponownie dostępne materiały.</w:t>
      </w:r>
    </w:p>
    <w:p w:rsidR="00792A94" w:rsidRPr="00792A94" w:rsidRDefault="00792A94" w:rsidP="00792A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IV. Narzędzia i przybory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Uczeń powinien:</w:t>
      </w:r>
    </w:p>
    <w:p w:rsidR="00792A94" w:rsidRPr="00792A94" w:rsidRDefault="00792A94" w:rsidP="00792A94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rozpoznawać podstawowe narzędzia;</w:t>
      </w:r>
    </w:p>
    <w:p w:rsidR="00792A94" w:rsidRPr="00792A94" w:rsidRDefault="00792A94" w:rsidP="00792A94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ich przeznaczenie;</w:t>
      </w:r>
    </w:p>
    <w:p w:rsidR="00792A94" w:rsidRPr="00792A94" w:rsidRDefault="00792A94" w:rsidP="00792A94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prawidłowo korzystać z podstawowych przyborów;</w:t>
      </w:r>
    </w:p>
    <w:p w:rsidR="00792A94" w:rsidRPr="00792A94" w:rsidRDefault="00792A94" w:rsidP="00792A94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stosować zasady bezpiecznego posługiwania się narzędziami;</w:t>
      </w:r>
    </w:p>
    <w:p w:rsidR="00792A94" w:rsidRPr="00792A94" w:rsidRDefault="00792A94" w:rsidP="00792A94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dobierać narzędzia do wykonywanej czynności;</w:t>
      </w:r>
    </w:p>
    <w:p w:rsidR="00792A94" w:rsidRPr="00792A94" w:rsidRDefault="00792A94" w:rsidP="00792A94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lastRenderedPageBreak/>
        <w:t>prawidłowo odkładać narzędzia;</w:t>
      </w:r>
    </w:p>
    <w:p w:rsidR="00792A94" w:rsidRPr="00792A94" w:rsidRDefault="00792A94" w:rsidP="00792A94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dbać o ich stan;</w:t>
      </w:r>
    </w:p>
    <w:p w:rsidR="00792A94" w:rsidRPr="00792A94" w:rsidRDefault="00792A94" w:rsidP="00792A94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zgłaszać nauczycielowi uszkodzenie narzędzia.</w:t>
      </w:r>
    </w:p>
    <w:p w:rsidR="00792A94" w:rsidRPr="00792A94" w:rsidRDefault="00792A94" w:rsidP="00792A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V. Wykonywanie projektów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Uczeń powinien:</w:t>
      </w:r>
    </w:p>
    <w:p w:rsidR="00792A94" w:rsidRPr="00792A94" w:rsidRDefault="00792A94" w:rsidP="00792A9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wykonywać zadania zgodnie z instrukcją;</w:t>
      </w:r>
    </w:p>
    <w:p w:rsidR="00792A94" w:rsidRPr="00792A94" w:rsidRDefault="00792A94" w:rsidP="00792A9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przestrzegać kolejności wykonywania czynności;</w:t>
      </w:r>
    </w:p>
    <w:p w:rsidR="00792A94" w:rsidRPr="00792A94" w:rsidRDefault="00792A94" w:rsidP="00792A9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samodzielnie wykonywać coraz większą część zadania;</w:t>
      </w:r>
    </w:p>
    <w:p w:rsidR="00792A94" w:rsidRPr="00792A94" w:rsidRDefault="00792A94" w:rsidP="00792A9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kontrolować przebieg pracy;</w:t>
      </w:r>
    </w:p>
    <w:p w:rsidR="00792A94" w:rsidRPr="00792A94" w:rsidRDefault="00792A94" w:rsidP="00792A9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testować wykonany przedmiot;</w:t>
      </w:r>
    </w:p>
    <w:p w:rsidR="00792A94" w:rsidRPr="00792A94" w:rsidRDefault="00792A94" w:rsidP="00792A9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poprawiać błędy;</w:t>
      </w:r>
    </w:p>
    <w:p w:rsidR="00792A94" w:rsidRPr="00792A94" w:rsidRDefault="00792A94" w:rsidP="00792A9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dbać o estetykę;</w:t>
      </w:r>
    </w:p>
    <w:p w:rsidR="00792A94" w:rsidRPr="00792A94" w:rsidRDefault="00792A94" w:rsidP="00792A9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oceniać funkcjonalność;</w:t>
      </w:r>
    </w:p>
    <w:p w:rsidR="00792A94" w:rsidRPr="00792A94" w:rsidRDefault="00792A94" w:rsidP="00792A9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prezentować efekt swojej pracy;</w:t>
      </w:r>
    </w:p>
    <w:p w:rsidR="00792A94" w:rsidRPr="00792A94" w:rsidRDefault="00792A94" w:rsidP="00792A9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współpracować przy projektach zespołowych.</w:t>
      </w:r>
    </w:p>
    <w:p w:rsidR="00792A94" w:rsidRPr="00792A94" w:rsidRDefault="00792A94" w:rsidP="00792A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VI. Ekologia i odpowiedzialne gospodarowanie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Uczeń powinien:</w:t>
      </w:r>
    </w:p>
    <w:p w:rsidR="00792A94" w:rsidRPr="00792A94" w:rsidRDefault="00792A94" w:rsidP="00792A9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pojęcie segregacji odpadów;</w:t>
      </w:r>
    </w:p>
    <w:p w:rsidR="00792A94" w:rsidRPr="00792A94" w:rsidRDefault="00792A94" w:rsidP="00792A9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lastRenderedPageBreak/>
        <w:t>rozumieć znaczenie recyklingu;</w:t>
      </w:r>
    </w:p>
    <w:p w:rsidR="00792A94" w:rsidRPr="00792A94" w:rsidRDefault="00792A94" w:rsidP="00792A9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ograniczać marnowanie materiałów;</w:t>
      </w:r>
    </w:p>
    <w:p w:rsidR="00792A94" w:rsidRPr="00792A94" w:rsidRDefault="00792A94" w:rsidP="00792A9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ponownie wykorzystywać dostępne przedmioty;</w:t>
      </w:r>
    </w:p>
    <w:p w:rsidR="00792A94" w:rsidRPr="00792A94" w:rsidRDefault="00792A94" w:rsidP="00792A9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znaczenie oszczędzania wody i energii;</w:t>
      </w:r>
    </w:p>
    <w:p w:rsidR="00792A94" w:rsidRPr="00792A94" w:rsidRDefault="00792A94" w:rsidP="00792A9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rozumieć wpływ działalności człowieka na środowisko;</w:t>
      </w:r>
    </w:p>
    <w:p w:rsidR="00792A94" w:rsidRPr="00792A94" w:rsidRDefault="00792A94" w:rsidP="00792A9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wskazywać sposoby ograniczania odpadów;</w:t>
      </w:r>
    </w:p>
    <w:p w:rsidR="00792A94" w:rsidRPr="00792A94" w:rsidRDefault="00792A94" w:rsidP="00792A9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dokonywać odpowiedzialnych wyborów dotyczących użytkowania przedmiotów.</w:t>
      </w:r>
    </w:p>
    <w:p w:rsidR="00792A94" w:rsidRPr="00792A94" w:rsidRDefault="00792A94" w:rsidP="00792A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VII. Urządzenia i technika w codziennym życiu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Uczeń powinien:</w:t>
      </w:r>
    </w:p>
    <w:p w:rsidR="00792A94" w:rsidRPr="00792A94" w:rsidRDefault="00792A94" w:rsidP="00792A9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rozpoznawać urządzenia wykorzystywane w domu i szkole;</w:t>
      </w:r>
    </w:p>
    <w:p w:rsidR="00792A94" w:rsidRPr="00792A94" w:rsidRDefault="00792A94" w:rsidP="00792A9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ich podstawowe zastosowanie;</w:t>
      </w:r>
    </w:p>
    <w:p w:rsidR="00792A94" w:rsidRPr="00792A94" w:rsidRDefault="00792A94" w:rsidP="00792A9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bezpiecznie korzystać z urządzeń;</w:t>
      </w:r>
    </w:p>
    <w:p w:rsidR="00792A94" w:rsidRPr="00792A94" w:rsidRDefault="00792A94" w:rsidP="00792A9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przestrzegać instrukcji obsługi;</w:t>
      </w:r>
    </w:p>
    <w:p w:rsidR="00792A94" w:rsidRPr="00792A94" w:rsidRDefault="00792A94" w:rsidP="00792A9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rozpoznawać podstawowe zagrożenia;</w:t>
      </w:r>
    </w:p>
    <w:p w:rsidR="00792A94" w:rsidRPr="00792A94" w:rsidRDefault="00792A94" w:rsidP="00792A9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wiedzieć, kiedy nie wolno samodzielnie wykonywać czynności przy urządzeniu;</w:t>
      </w:r>
    </w:p>
    <w:p w:rsidR="00792A94" w:rsidRPr="00792A94" w:rsidRDefault="00792A94" w:rsidP="00792A9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podstawowe zasady konserwacji;</w:t>
      </w:r>
    </w:p>
    <w:p w:rsidR="00792A94" w:rsidRPr="00792A94" w:rsidRDefault="00792A94" w:rsidP="00792A9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rozumieć potrzebę dbania o urządzenia;</w:t>
      </w:r>
    </w:p>
    <w:p w:rsidR="00792A94" w:rsidRPr="00792A94" w:rsidRDefault="00792A94" w:rsidP="00792A9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sposoby racjonalnego korzystania z energii.</w:t>
      </w:r>
    </w:p>
    <w:p w:rsidR="00792A94" w:rsidRPr="00792A94" w:rsidRDefault="00792A94" w:rsidP="00792A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lastRenderedPageBreak/>
        <w:t>VIII. Zdrowie, żywność i czynności życia codziennego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Uczeń powinien:</w:t>
      </w:r>
    </w:p>
    <w:p w:rsidR="00792A94" w:rsidRPr="00792A94" w:rsidRDefault="00792A94" w:rsidP="00792A9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podstawowe zasady zdrowego odżywiania;</w:t>
      </w:r>
    </w:p>
    <w:p w:rsidR="00792A94" w:rsidRPr="00792A94" w:rsidRDefault="00792A94" w:rsidP="00792A9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rozumieć znaczenie higieny;</w:t>
      </w:r>
    </w:p>
    <w:p w:rsidR="00792A94" w:rsidRPr="00792A94" w:rsidRDefault="00792A94" w:rsidP="00792A9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zasady bezpiecznego przygotowywania żywności;</w:t>
      </w:r>
    </w:p>
    <w:p w:rsidR="00792A94" w:rsidRPr="00792A94" w:rsidRDefault="00792A94" w:rsidP="00792A9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prawidłowo przygotować stanowisko pracy;</w:t>
      </w:r>
    </w:p>
    <w:p w:rsidR="00792A94" w:rsidRPr="00792A94" w:rsidRDefault="00792A94" w:rsidP="00792A9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bezpiecznie posługiwać się podstawowymi przyborami kuchennymi;</w:t>
      </w:r>
    </w:p>
    <w:p w:rsidR="00792A94" w:rsidRPr="00792A94" w:rsidRDefault="00792A94" w:rsidP="00792A9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wykonać proste czynności związane z przygotowaniem posiłku;</w:t>
      </w:r>
    </w:p>
    <w:p w:rsidR="00792A94" w:rsidRPr="00792A94" w:rsidRDefault="00792A94" w:rsidP="00792A9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zasady przechowywania wybranych produktów;</w:t>
      </w:r>
    </w:p>
    <w:p w:rsidR="00792A94" w:rsidRPr="00792A94" w:rsidRDefault="00792A94" w:rsidP="00792A9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rozumieć znaczenie odpowiedzialnego gospodarowania żywnością;</w:t>
      </w:r>
    </w:p>
    <w:p w:rsidR="00792A94" w:rsidRPr="00792A94" w:rsidRDefault="00792A94" w:rsidP="00792A9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ograniczać marnowanie żywności.</w:t>
      </w:r>
    </w:p>
    <w:p w:rsidR="00792A94" w:rsidRPr="00792A94" w:rsidRDefault="00792A94" w:rsidP="00792A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IX. Bezpieczeństwo na drodze i karta rowerowa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Uczeń powinien:</w:t>
      </w:r>
    </w:p>
    <w:p w:rsidR="00792A94" w:rsidRPr="00792A94" w:rsidRDefault="00792A94" w:rsidP="00792A9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podstawowe zasady ruchu pieszych;</w:t>
      </w:r>
    </w:p>
    <w:p w:rsidR="00792A94" w:rsidRPr="00792A94" w:rsidRDefault="00792A94" w:rsidP="00792A9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podstawowe zasady ruchu rowerzystów;</w:t>
      </w:r>
    </w:p>
    <w:p w:rsidR="00792A94" w:rsidRPr="00792A94" w:rsidRDefault="00792A94" w:rsidP="00792A9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rozpoznawać podstawowe znaki drogowe;</w:t>
      </w:r>
    </w:p>
    <w:p w:rsidR="00792A94" w:rsidRPr="00792A94" w:rsidRDefault="00792A94" w:rsidP="00792A9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znaczenie sygnalizacji świetlnej;</w:t>
      </w:r>
    </w:p>
    <w:p w:rsidR="00792A94" w:rsidRPr="00792A94" w:rsidRDefault="00792A94" w:rsidP="00792A9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podstawowe zasady przechodzenia przez jezdnię;</w:t>
      </w:r>
    </w:p>
    <w:p w:rsidR="00792A94" w:rsidRPr="00792A94" w:rsidRDefault="00792A94" w:rsidP="00792A9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lastRenderedPageBreak/>
        <w:t>znać zasady poruszania się po drodze rowerem;</w:t>
      </w:r>
    </w:p>
    <w:p w:rsidR="00792A94" w:rsidRPr="00792A94" w:rsidRDefault="00792A94" w:rsidP="00792A9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wyposażenie obowiązkowe roweru;</w:t>
      </w:r>
    </w:p>
    <w:p w:rsidR="00792A94" w:rsidRPr="00792A94" w:rsidRDefault="00792A94" w:rsidP="00792A9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znaczenie elementów odblaskowych;</w:t>
      </w:r>
    </w:p>
    <w:p w:rsidR="00792A94" w:rsidRPr="00792A94" w:rsidRDefault="00792A94" w:rsidP="00792A9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rozumieć znaczenie kasku;</w:t>
      </w:r>
    </w:p>
    <w:p w:rsidR="00792A94" w:rsidRPr="00792A94" w:rsidRDefault="00792A94" w:rsidP="00792A9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podstawowe zasady zachowania na skrzyżowaniu;</w:t>
      </w:r>
    </w:p>
    <w:p w:rsidR="00792A94" w:rsidRPr="00792A94" w:rsidRDefault="00792A94" w:rsidP="00792A9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rozpoznawać sytuacje potencjalnie niebezpieczne;</w:t>
      </w:r>
    </w:p>
    <w:p w:rsidR="00792A94" w:rsidRPr="00792A94" w:rsidRDefault="00792A94" w:rsidP="00792A9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potrafić przewidzieć możliwe zagrożenia;</w:t>
      </w:r>
    </w:p>
    <w:p w:rsidR="00792A94" w:rsidRPr="00792A94" w:rsidRDefault="00792A94" w:rsidP="00792A9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znać zasady bezpiecznego korzystania z roweru;</w:t>
      </w:r>
    </w:p>
    <w:p w:rsidR="00792A94" w:rsidRPr="00792A94" w:rsidRDefault="00792A94" w:rsidP="00792A9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przygotowywać się do uzyskania karty rowerowej.</w:t>
      </w:r>
    </w:p>
    <w:p w:rsidR="00792A94" w:rsidRPr="00792A94" w:rsidRDefault="00792A94" w:rsidP="00792A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5. Kryteria oceniania pracy praktycznej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Podczas oceniania pracy praktycznej nauczyciel bierze pod uwagę:</w:t>
      </w:r>
    </w:p>
    <w:p w:rsidR="00792A94" w:rsidRPr="00792A94" w:rsidRDefault="00792A94" w:rsidP="00792A9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przygotowanie stanowiska;</w:t>
      </w:r>
    </w:p>
    <w:p w:rsidR="00792A94" w:rsidRPr="00792A94" w:rsidRDefault="00792A94" w:rsidP="00792A9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przestrzeganie zasad BHP;</w:t>
      </w:r>
    </w:p>
    <w:p w:rsidR="00792A94" w:rsidRPr="00792A94" w:rsidRDefault="00792A94" w:rsidP="00792A9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dobór materiałów;</w:t>
      </w:r>
    </w:p>
    <w:p w:rsidR="00792A94" w:rsidRPr="00792A94" w:rsidRDefault="00792A94" w:rsidP="00792A9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dobór narzędzi;</w:t>
      </w:r>
    </w:p>
    <w:p w:rsidR="00792A94" w:rsidRPr="00792A94" w:rsidRDefault="00792A94" w:rsidP="00792A9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prawidłową kolejność czynności;</w:t>
      </w:r>
    </w:p>
    <w:p w:rsidR="00792A94" w:rsidRPr="00792A94" w:rsidRDefault="00792A94" w:rsidP="00792A9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samodzielność;</w:t>
      </w:r>
    </w:p>
    <w:p w:rsidR="00792A94" w:rsidRPr="00792A94" w:rsidRDefault="00792A94" w:rsidP="00792A9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dokładność;</w:t>
      </w:r>
    </w:p>
    <w:p w:rsidR="00792A94" w:rsidRPr="00792A94" w:rsidRDefault="00792A94" w:rsidP="00792A9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lastRenderedPageBreak/>
        <w:t>estetykę;</w:t>
      </w:r>
    </w:p>
    <w:p w:rsidR="00792A94" w:rsidRPr="00792A94" w:rsidRDefault="00792A94" w:rsidP="00792A9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funkcjonalność;</w:t>
      </w:r>
    </w:p>
    <w:p w:rsidR="00792A94" w:rsidRPr="00792A94" w:rsidRDefault="00792A94" w:rsidP="00792A9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pomysłowość;</w:t>
      </w:r>
    </w:p>
    <w:p w:rsidR="00792A94" w:rsidRPr="00792A94" w:rsidRDefault="00792A94" w:rsidP="00792A9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gospodarowanie materiałami;</w:t>
      </w:r>
    </w:p>
    <w:p w:rsidR="00792A94" w:rsidRPr="00792A94" w:rsidRDefault="00792A94" w:rsidP="00792A9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umiejętność testowania;</w:t>
      </w:r>
    </w:p>
    <w:p w:rsidR="00792A94" w:rsidRPr="00792A94" w:rsidRDefault="00792A94" w:rsidP="00792A9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umiejętność poprawiania błędów;</w:t>
      </w:r>
    </w:p>
    <w:p w:rsidR="00792A94" w:rsidRPr="00792A94" w:rsidRDefault="00792A94" w:rsidP="00792A9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współpracę w grupie;</w:t>
      </w:r>
    </w:p>
    <w:p w:rsidR="00792A94" w:rsidRPr="00792A94" w:rsidRDefault="00792A94" w:rsidP="00792A9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uporządkowanie stanowiska po zakończeniu pracy.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Bezpieczeństwo jest nadrzędnym kryterium oceniania pracy praktycznej.</w:t>
      </w:r>
    </w:p>
    <w:p w:rsidR="00792A94" w:rsidRPr="00792A94" w:rsidRDefault="00792A94" w:rsidP="00792A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6. Ocena procesu, a nie wyłącznie gotowego produktu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Zgodnie z charakterem nowych zajęć praktyczno-technicznych ocenianie powinno uwzględniać nie tylko końcowy efekt pracy, ale również:</w:t>
      </w:r>
    </w:p>
    <w:p w:rsidR="00792A94" w:rsidRPr="00792A94" w:rsidRDefault="00792A94" w:rsidP="00792A9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sposób dojścia do rozwiązania;</w:t>
      </w:r>
    </w:p>
    <w:p w:rsidR="00792A94" w:rsidRPr="00792A94" w:rsidRDefault="00792A94" w:rsidP="00792A9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samodzielność;</w:t>
      </w:r>
    </w:p>
    <w:p w:rsidR="00792A94" w:rsidRPr="00792A94" w:rsidRDefault="00792A94" w:rsidP="00792A9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planowanie;</w:t>
      </w:r>
    </w:p>
    <w:p w:rsidR="00792A94" w:rsidRPr="00792A94" w:rsidRDefault="00792A94" w:rsidP="00792A9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podejmowanie decyzji;</w:t>
      </w:r>
    </w:p>
    <w:p w:rsidR="00792A94" w:rsidRPr="00792A94" w:rsidRDefault="00792A94" w:rsidP="00792A9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wykorzystanie materiałów;</w:t>
      </w:r>
    </w:p>
    <w:p w:rsidR="00792A94" w:rsidRPr="00792A94" w:rsidRDefault="00792A94" w:rsidP="00792A9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bezpieczne działanie;</w:t>
      </w:r>
    </w:p>
    <w:p w:rsidR="00792A94" w:rsidRPr="00792A94" w:rsidRDefault="00792A94" w:rsidP="00792A9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testowanie;</w:t>
      </w:r>
    </w:p>
    <w:p w:rsidR="00792A94" w:rsidRPr="00792A94" w:rsidRDefault="00792A94" w:rsidP="00792A9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lastRenderedPageBreak/>
        <w:t>poprawianie błędów;</w:t>
      </w:r>
    </w:p>
    <w:p w:rsidR="00792A94" w:rsidRPr="00792A94" w:rsidRDefault="00792A94" w:rsidP="00792A9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umiejętność wyciągania wniosków;</w:t>
      </w:r>
    </w:p>
    <w:p w:rsidR="00792A94" w:rsidRPr="00792A94" w:rsidRDefault="00792A94" w:rsidP="00792A9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współpracę;</w:t>
      </w:r>
    </w:p>
    <w:p w:rsidR="00792A94" w:rsidRPr="00792A94" w:rsidRDefault="00792A94" w:rsidP="00792A9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refleksję nad własną pracą.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Uczeń, który wykona mniej efektowny przedmiot, ale samodzielnie zaplanował pracę, bezpiecznie ją wykonał, przetestował rozwiązanie i potrafił je poprawić, powinien mieć możliwość uzyskania wysokiej oceny.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Takie podejście jest zgodne z naciskiem nowej podstawy na projektowanie, planowanie, praktyczne działanie, ocenę konstrukcji i sprawczość ucznia. </w:t>
      </w:r>
    </w:p>
    <w:p w:rsidR="00792A94" w:rsidRPr="00792A94" w:rsidRDefault="00792A94" w:rsidP="00792A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7. Zasady uzyskiwania wyższej oceny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Ocena 2 – dopuszczająca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Uczeń wykonuje najprostsze zadania przy znacznym wsparciu nauczyciela i zna podstawowe zasady bezpieczeństwa.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Ocena 3 – dostateczna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Uczeń wykonuje podstawowe zadania o niewielkim stopniu trudności, zna podstawowe pojęcia i zasady oraz korzysta z instrukcji.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Ocena 4 – dobra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Uczeń poprawnie stosuje wiadomości w praktyce, samodzielnie wykonuje większość typowych zadań i przestrzega zasad bezpieczeństwa.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Ocena 5 – bardzo dobra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t>Uczeń samodzielnie planuje i wykonuje zadania, prawidłowo dobiera materiały i narzędzia, testuje rozwiązania i potrafi je poprawiać.</w:t>
      </w:r>
    </w:p>
    <w:p w:rsidR="00792A94" w:rsidRPr="00792A94" w:rsidRDefault="00792A94" w:rsidP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b/>
          <w:bCs/>
          <w:sz w:val="24"/>
          <w:szCs w:val="24"/>
        </w:rPr>
        <w:t>Ocena 6 – celująca</w:t>
      </w:r>
    </w:p>
    <w:p w:rsidR="0072604B" w:rsidRPr="00DA6CB9" w:rsidRDefault="00792A94">
      <w:pPr>
        <w:rPr>
          <w:rFonts w:ascii="Times New Roman" w:hAnsi="Times New Roman" w:cs="Times New Roman"/>
          <w:sz w:val="24"/>
          <w:szCs w:val="24"/>
        </w:rPr>
      </w:pPr>
      <w:r w:rsidRPr="00792A94">
        <w:rPr>
          <w:rFonts w:ascii="Times New Roman" w:hAnsi="Times New Roman" w:cs="Times New Roman"/>
          <w:sz w:val="24"/>
          <w:szCs w:val="24"/>
        </w:rPr>
        <w:lastRenderedPageBreak/>
        <w:t>Uczeń twórczo i samodzielnie rozwiązuje problemy techniczne, proponuje własne rozwiązania, wykonuje projekty o wysokim stopniu samodzielności, analizuje ich funkcjon</w:t>
      </w:r>
      <w:r w:rsidR="00235220">
        <w:rPr>
          <w:rFonts w:ascii="Times New Roman" w:hAnsi="Times New Roman" w:cs="Times New Roman"/>
          <w:sz w:val="24"/>
          <w:szCs w:val="24"/>
        </w:rPr>
        <w:t>alność i potrafi je udoskonalać</w:t>
      </w:r>
    </w:p>
    <w:sectPr w:rsidR="0072604B" w:rsidRPr="00DA6CB9" w:rsidSect="00DA6CB9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8B9" w:rsidRDefault="001D28B9" w:rsidP="00974DED">
      <w:pPr>
        <w:spacing w:after="0" w:line="240" w:lineRule="auto"/>
      </w:pPr>
      <w:r>
        <w:separator/>
      </w:r>
    </w:p>
  </w:endnote>
  <w:endnote w:type="continuationSeparator" w:id="0">
    <w:p w:rsidR="001D28B9" w:rsidRDefault="001D28B9" w:rsidP="00974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9083039"/>
      <w:docPartObj>
        <w:docPartGallery w:val="Page Numbers (Bottom of Page)"/>
        <w:docPartUnique/>
      </w:docPartObj>
    </w:sdtPr>
    <w:sdtContent>
      <w:p w:rsidR="00974DED" w:rsidRDefault="00974D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74DED" w:rsidRDefault="00974DE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8B9" w:rsidRDefault="001D28B9" w:rsidP="00974DED">
      <w:pPr>
        <w:spacing w:after="0" w:line="240" w:lineRule="auto"/>
      </w:pPr>
      <w:r>
        <w:separator/>
      </w:r>
    </w:p>
  </w:footnote>
  <w:footnote w:type="continuationSeparator" w:id="0">
    <w:p w:rsidR="001D28B9" w:rsidRDefault="001D28B9" w:rsidP="00974D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100E8"/>
    <w:multiLevelType w:val="multilevel"/>
    <w:tmpl w:val="FEAA7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512E0"/>
    <w:multiLevelType w:val="multilevel"/>
    <w:tmpl w:val="80189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84B75"/>
    <w:multiLevelType w:val="multilevel"/>
    <w:tmpl w:val="33247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6C3F66"/>
    <w:multiLevelType w:val="multilevel"/>
    <w:tmpl w:val="C100A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23743"/>
    <w:multiLevelType w:val="multilevel"/>
    <w:tmpl w:val="77E04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0F6A8E"/>
    <w:multiLevelType w:val="multilevel"/>
    <w:tmpl w:val="52808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C609A7"/>
    <w:multiLevelType w:val="multilevel"/>
    <w:tmpl w:val="EF60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327D7B"/>
    <w:multiLevelType w:val="multilevel"/>
    <w:tmpl w:val="7610A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DE5409"/>
    <w:multiLevelType w:val="multilevel"/>
    <w:tmpl w:val="6EECF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684469"/>
    <w:multiLevelType w:val="multilevel"/>
    <w:tmpl w:val="76F66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4D18C8"/>
    <w:multiLevelType w:val="multilevel"/>
    <w:tmpl w:val="ACD4C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457D3C"/>
    <w:multiLevelType w:val="multilevel"/>
    <w:tmpl w:val="7E78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A31D1D"/>
    <w:multiLevelType w:val="multilevel"/>
    <w:tmpl w:val="293AD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F2F64"/>
    <w:multiLevelType w:val="multilevel"/>
    <w:tmpl w:val="A5089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3122A9"/>
    <w:multiLevelType w:val="multilevel"/>
    <w:tmpl w:val="E93C3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AF464A"/>
    <w:multiLevelType w:val="multilevel"/>
    <w:tmpl w:val="B478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572210"/>
    <w:multiLevelType w:val="multilevel"/>
    <w:tmpl w:val="CC48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D6026E"/>
    <w:multiLevelType w:val="multilevel"/>
    <w:tmpl w:val="A7141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FE0015"/>
    <w:multiLevelType w:val="multilevel"/>
    <w:tmpl w:val="C97E7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13"/>
  </w:num>
  <w:num w:numId="4">
    <w:abstractNumId w:val="16"/>
  </w:num>
  <w:num w:numId="5">
    <w:abstractNumId w:val="17"/>
  </w:num>
  <w:num w:numId="6">
    <w:abstractNumId w:val="0"/>
  </w:num>
  <w:num w:numId="7">
    <w:abstractNumId w:val="18"/>
  </w:num>
  <w:num w:numId="8">
    <w:abstractNumId w:val="9"/>
  </w:num>
  <w:num w:numId="9">
    <w:abstractNumId w:val="11"/>
  </w:num>
  <w:num w:numId="10">
    <w:abstractNumId w:val="7"/>
  </w:num>
  <w:num w:numId="11">
    <w:abstractNumId w:val="5"/>
  </w:num>
  <w:num w:numId="12">
    <w:abstractNumId w:val="14"/>
  </w:num>
  <w:num w:numId="13">
    <w:abstractNumId w:val="2"/>
  </w:num>
  <w:num w:numId="14">
    <w:abstractNumId w:val="10"/>
  </w:num>
  <w:num w:numId="15">
    <w:abstractNumId w:val="3"/>
  </w:num>
  <w:num w:numId="16">
    <w:abstractNumId w:val="15"/>
  </w:num>
  <w:num w:numId="17">
    <w:abstractNumId w:val="1"/>
  </w:num>
  <w:num w:numId="18">
    <w:abstractNumId w:val="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A6CB9"/>
    <w:rsid w:val="001D28B9"/>
    <w:rsid w:val="00235220"/>
    <w:rsid w:val="00516615"/>
    <w:rsid w:val="006D3FA0"/>
    <w:rsid w:val="0072604B"/>
    <w:rsid w:val="00792A94"/>
    <w:rsid w:val="009139D9"/>
    <w:rsid w:val="0092669B"/>
    <w:rsid w:val="00935D86"/>
    <w:rsid w:val="00974DED"/>
    <w:rsid w:val="00A555C2"/>
    <w:rsid w:val="00AB142C"/>
    <w:rsid w:val="00B8159A"/>
    <w:rsid w:val="00BE3DC7"/>
    <w:rsid w:val="00DA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9E4A3A-856F-4B39-9807-E3EA5DE7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92A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link w:val="Nagwek2Znak"/>
    <w:uiPriority w:val="9"/>
    <w:qFormat/>
    <w:rsid w:val="00792A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792A9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166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92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A9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792A9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uiPriority w:val="9"/>
    <w:rsid w:val="00792A9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agwek4Znak">
    <w:name w:val="Nagłówek 4 Znak"/>
    <w:basedOn w:val="Domylnaczcionkaakapitu"/>
    <w:link w:val="Nagwek4"/>
    <w:uiPriority w:val="9"/>
    <w:rsid w:val="00792A9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wm-buttonlabel">
    <w:name w:val="wm-button__label"/>
    <w:basedOn w:val="Domylnaczcionkaakapitu"/>
    <w:rsid w:val="00792A94"/>
  </w:style>
  <w:style w:type="paragraph" w:customStyle="1" w:styleId="wduoqgmessagecopy">
    <w:name w:val="_wduoqg_messagecopy"/>
    <w:basedOn w:val="Normalny"/>
    <w:rsid w:val="00792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792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92A94"/>
    <w:rPr>
      <w:b/>
      <w:bCs/>
    </w:rPr>
  </w:style>
  <w:style w:type="character" w:customStyle="1" w:styleId="wm-buttonicon">
    <w:name w:val="wm-button__icon"/>
    <w:basedOn w:val="Domylnaczcionkaakapitu"/>
    <w:rsid w:val="00792A94"/>
  </w:style>
  <w:style w:type="character" w:customStyle="1" w:styleId="wduoqgsronly">
    <w:name w:val="_wduoqg_sronly"/>
    <w:basedOn w:val="Domylnaczcionkaakapitu"/>
    <w:rsid w:val="00792A94"/>
  </w:style>
  <w:style w:type="paragraph" w:styleId="Nagwek">
    <w:name w:val="header"/>
    <w:basedOn w:val="Normalny"/>
    <w:link w:val="NagwekZnak"/>
    <w:uiPriority w:val="99"/>
    <w:unhideWhenUsed/>
    <w:rsid w:val="00974D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4DED"/>
  </w:style>
  <w:style w:type="paragraph" w:styleId="Stopka">
    <w:name w:val="footer"/>
    <w:basedOn w:val="Normalny"/>
    <w:link w:val="StopkaZnak"/>
    <w:uiPriority w:val="99"/>
    <w:unhideWhenUsed/>
    <w:rsid w:val="00974D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4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7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7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6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1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54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6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6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597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40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66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4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56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397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90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08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58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4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6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8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2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7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21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75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68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20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23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65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0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517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96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870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99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851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1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2367</Words>
  <Characters>14204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uczen</dc:creator>
  <cp:keywords/>
  <dc:description/>
  <cp:lastModifiedBy>Szkoła Podstawowa Nr 55</cp:lastModifiedBy>
  <cp:revision>17</cp:revision>
  <dcterms:created xsi:type="dcterms:W3CDTF">2026-08-26T18:16:00Z</dcterms:created>
  <dcterms:modified xsi:type="dcterms:W3CDTF">2026-08-27T08:59:00Z</dcterms:modified>
</cp:coreProperties>
</file>